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9B5" w:rsidRPr="008612C8" w:rsidRDefault="00A319B5" w:rsidP="00A319B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319B5" w:rsidRPr="008612C8" w:rsidRDefault="00877726" w:rsidP="00A319B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Par2040"/>
      <w:bookmarkEnd w:id="0"/>
      <w:r>
        <w:rPr>
          <w:sz w:val="26"/>
          <w:szCs w:val="26"/>
        </w:rPr>
        <w:t>Пояснительная записка</w:t>
      </w:r>
    </w:p>
    <w:p w:rsidR="00A319B5" w:rsidRPr="008612C8" w:rsidRDefault="00A319B5" w:rsidP="00A319B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612C8">
        <w:rPr>
          <w:sz w:val="26"/>
          <w:szCs w:val="26"/>
        </w:rPr>
        <w:t>к отчету о ходе реали</w:t>
      </w:r>
      <w:bookmarkStart w:id="1" w:name="_GoBack"/>
      <w:bookmarkEnd w:id="1"/>
      <w:r w:rsidRPr="008612C8">
        <w:rPr>
          <w:sz w:val="26"/>
          <w:szCs w:val="26"/>
        </w:rPr>
        <w:t>зации муниципальной программы</w:t>
      </w:r>
    </w:p>
    <w:p w:rsidR="00FC3D59" w:rsidRPr="008612C8" w:rsidRDefault="00FC3D59" w:rsidP="00FC3D5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612C8">
        <w:rPr>
          <w:sz w:val="26"/>
          <w:szCs w:val="26"/>
        </w:rPr>
        <w:t>«Жилищно-коммунальный комплекс и городская среда города Пыть-Яха»</w:t>
      </w:r>
    </w:p>
    <w:p w:rsidR="00A319B5" w:rsidRPr="008612C8" w:rsidRDefault="001316AF" w:rsidP="00FC3D5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за январь-</w:t>
      </w:r>
      <w:r w:rsidR="009960D0">
        <w:rPr>
          <w:sz w:val="26"/>
          <w:szCs w:val="26"/>
        </w:rPr>
        <w:t>декабрь</w:t>
      </w:r>
      <w:r w:rsidR="00FC3D59" w:rsidRPr="008612C8">
        <w:rPr>
          <w:sz w:val="26"/>
          <w:szCs w:val="26"/>
        </w:rPr>
        <w:t xml:space="preserve"> 202</w:t>
      </w:r>
      <w:r w:rsidR="009960D0">
        <w:rPr>
          <w:sz w:val="26"/>
          <w:szCs w:val="26"/>
        </w:rPr>
        <w:t>4</w:t>
      </w:r>
      <w:r w:rsidR="00FC3D59" w:rsidRPr="008612C8">
        <w:rPr>
          <w:sz w:val="26"/>
          <w:szCs w:val="26"/>
        </w:rPr>
        <w:t xml:space="preserve"> года</w:t>
      </w:r>
    </w:p>
    <w:p w:rsidR="0018296B" w:rsidRDefault="0018296B" w:rsidP="00FC3D5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B683A" w:rsidRPr="008612C8" w:rsidRDefault="00AB683A" w:rsidP="00FC3D5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319B5" w:rsidRPr="008612C8" w:rsidRDefault="00A319B5" w:rsidP="00A319B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1. Сведения:</w:t>
      </w:r>
    </w:p>
    <w:p w:rsidR="00C27BA5" w:rsidRPr="008612C8" w:rsidRDefault="00C27BA5" w:rsidP="00A319B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Согласно утвержденной муниципальной программе финансовые затраты на реализацию мероприятий в 2023 году составляют </w:t>
      </w:r>
      <w:r w:rsidR="009960D0">
        <w:rPr>
          <w:bCs/>
          <w:sz w:val="26"/>
          <w:szCs w:val="26"/>
        </w:rPr>
        <w:t>550 718,0</w:t>
      </w:r>
      <w:r w:rsidRPr="00570414">
        <w:rPr>
          <w:bCs/>
          <w:sz w:val="26"/>
          <w:szCs w:val="26"/>
        </w:rPr>
        <w:t xml:space="preserve"> тыс. руб., в том числе:</w:t>
      </w:r>
    </w:p>
    <w:p w:rsidR="00570414" w:rsidRPr="00570414" w:rsidRDefault="00DD3F2C" w:rsidP="00570414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Федеральный бюджет – 4 084,1 </w:t>
      </w:r>
      <w:r w:rsidR="00570414" w:rsidRPr="00570414">
        <w:rPr>
          <w:bCs/>
          <w:sz w:val="26"/>
          <w:szCs w:val="26"/>
        </w:rPr>
        <w:t>тыс. руб.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бюджет автономного округа – </w:t>
      </w:r>
      <w:r w:rsidR="009960D0">
        <w:rPr>
          <w:bCs/>
          <w:sz w:val="26"/>
          <w:szCs w:val="26"/>
        </w:rPr>
        <w:t>197 897,3</w:t>
      </w:r>
      <w:r w:rsidRPr="00570414">
        <w:rPr>
          <w:bCs/>
          <w:sz w:val="26"/>
          <w:szCs w:val="26"/>
        </w:rPr>
        <w:t xml:space="preserve"> тыс. руб.;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бюджет муниципального образования – </w:t>
      </w:r>
      <w:r w:rsidR="009960D0">
        <w:rPr>
          <w:bCs/>
          <w:sz w:val="26"/>
          <w:szCs w:val="26"/>
        </w:rPr>
        <w:t>348 736,6</w:t>
      </w:r>
      <w:r w:rsidRPr="00570414">
        <w:rPr>
          <w:bCs/>
          <w:sz w:val="26"/>
          <w:szCs w:val="26"/>
        </w:rPr>
        <w:t xml:space="preserve"> тыс. руб.;</w:t>
      </w:r>
    </w:p>
    <w:p w:rsid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привлеченные внебюджетные средства – 0,0  </w:t>
      </w:r>
    </w:p>
    <w:p w:rsidR="00AB683A" w:rsidRPr="00570414" w:rsidRDefault="00AB683A" w:rsidP="00570414">
      <w:pPr>
        <w:ind w:firstLine="708"/>
        <w:jc w:val="both"/>
        <w:rPr>
          <w:bCs/>
          <w:sz w:val="26"/>
          <w:szCs w:val="26"/>
        </w:rPr>
      </w:pPr>
    </w:p>
    <w:p w:rsidR="00AB683A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Согласно уточненному бюджету: всего по программе </w:t>
      </w:r>
      <w:r w:rsidR="009960D0">
        <w:rPr>
          <w:bCs/>
          <w:sz w:val="26"/>
          <w:szCs w:val="26"/>
        </w:rPr>
        <w:t>549 895,4</w:t>
      </w:r>
      <w:r w:rsidRPr="00570414">
        <w:rPr>
          <w:bCs/>
          <w:sz w:val="26"/>
          <w:szCs w:val="26"/>
        </w:rPr>
        <w:t xml:space="preserve"> тыс.</w:t>
      </w:r>
      <w:r w:rsidR="00DD3F2C">
        <w:rPr>
          <w:bCs/>
          <w:sz w:val="26"/>
          <w:szCs w:val="26"/>
        </w:rPr>
        <w:t xml:space="preserve"> </w:t>
      </w:r>
      <w:r w:rsidRPr="00570414">
        <w:rPr>
          <w:bCs/>
          <w:sz w:val="26"/>
          <w:szCs w:val="26"/>
        </w:rPr>
        <w:t xml:space="preserve">руб., в том числе: </w:t>
      </w:r>
    </w:p>
    <w:p w:rsidR="00570414" w:rsidRPr="00570414" w:rsidRDefault="00596935" w:rsidP="00570414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Федеральный бюджет – </w:t>
      </w:r>
      <w:r w:rsidR="009960D0">
        <w:rPr>
          <w:bCs/>
          <w:sz w:val="26"/>
          <w:szCs w:val="26"/>
        </w:rPr>
        <w:t>3 261,5</w:t>
      </w:r>
      <w:r w:rsidR="00570414" w:rsidRPr="00570414">
        <w:rPr>
          <w:bCs/>
          <w:sz w:val="26"/>
          <w:szCs w:val="26"/>
        </w:rPr>
        <w:t xml:space="preserve"> тыс. руб.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бюджет автономного округа – </w:t>
      </w:r>
      <w:r w:rsidR="009960D0">
        <w:rPr>
          <w:bCs/>
          <w:sz w:val="26"/>
          <w:szCs w:val="26"/>
        </w:rPr>
        <w:t>197 897,3</w:t>
      </w:r>
      <w:r w:rsidRPr="00570414">
        <w:rPr>
          <w:bCs/>
          <w:sz w:val="26"/>
          <w:szCs w:val="26"/>
        </w:rPr>
        <w:t xml:space="preserve"> руб.;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бюджет муниципальных образований – </w:t>
      </w:r>
      <w:r w:rsidR="009960D0">
        <w:rPr>
          <w:bCs/>
          <w:sz w:val="26"/>
          <w:szCs w:val="26"/>
        </w:rPr>
        <w:t>348 736,6</w:t>
      </w:r>
      <w:r w:rsidR="009960D0" w:rsidRPr="00570414">
        <w:rPr>
          <w:bCs/>
          <w:sz w:val="26"/>
          <w:szCs w:val="26"/>
        </w:rPr>
        <w:t xml:space="preserve"> </w:t>
      </w:r>
      <w:r w:rsidRPr="00570414">
        <w:rPr>
          <w:bCs/>
          <w:sz w:val="26"/>
          <w:szCs w:val="26"/>
        </w:rPr>
        <w:t xml:space="preserve"> тыс. руб.;</w:t>
      </w:r>
    </w:p>
    <w:p w:rsid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привлеченные внебюджетные средства – 0,0 тыс. руб.  </w:t>
      </w:r>
    </w:p>
    <w:p w:rsidR="00AB683A" w:rsidRPr="00570414" w:rsidRDefault="00AB683A" w:rsidP="00570414">
      <w:pPr>
        <w:ind w:firstLine="708"/>
        <w:jc w:val="both"/>
        <w:rPr>
          <w:bCs/>
          <w:sz w:val="26"/>
          <w:szCs w:val="26"/>
        </w:rPr>
      </w:pPr>
    </w:p>
    <w:p w:rsidR="00AB683A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За отчетный период профинансировано </w:t>
      </w:r>
      <w:r w:rsidR="009960D0">
        <w:rPr>
          <w:bCs/>
          <w:sz w:val="26"/>
          <w:szCs w:val="26"/>
        </w:rPr>
        <w:t>523 035,2</w:t>
      </w:r>
      <w:r w:rsidR="00596935">
        <w:rPr>
          <w:bCs/>
          <w:sz w:val="26"/>
          <w:szCs w:val="26"/>
        </w:rPr>
        <w:t xml:space="preserve"> </w:t>
      </w:r>
      <w:r w:rsidRPr="00570414">
        <w:rPr>
          <w:bCs/>
          <w:sz w:val="26"/>
          <w:szCs w:val="26"/>
        </w:rPr>
        <w:t xml:space="preserve">тыс. руб., что составляет </w:t>
      </w:r>
      <w:r w:rsidR="009960D0">
        <w:rPr>
          <w:bCs/>
          <w:sz w:val="26"/>
          <w:szCs w:val="26"/>
        </w:rPr>
        <w:t>95</w:t>
      </w:r>
      <w:r w:rsidR="00DD3F2C">
        <w:rPr>
          <w:bCs/>
          <w:sz w:val="26"/>
          <w:szCs w:val="26"/>
        </w:rPr>
        <w:t xml:space="preserve"> </w:t>
      </w:r>
      <w:r w:rsidRPr="00570414">
        <w:rPr>
          <w:bCs/>
          <w:sz w:val="26"/>
          <w:szCs w:val="26"/>
        </w:rPr>
        <w:t>% от запланированного, в том числе: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Федеральный бюджет – </w:t>
      </w:r>
      <w:r w:rsidR="009960D0">
        <w:rPr>
          <w:bCs/>
          <w:sz w:val="26"/>
          <w:szCs w:val="26"/>
        </w:rPr>
        <w:t>3261,5</w:t>
      </w:r>
      <w:r w:rsidRPr="00570414">
        <w:rPr>
          <w:bCs/>
          <w:sz w:val="26"/>
          <w:szCs w:val="26"/>
        </w:rPr>
        <w:t xml:space="preserve"> тыс. руб., что сос</w:t>
      </w:r>
      <w:r w:rsidR="00DD3F2C">
        <w:rPr>
          <w:bCs/>
          <w:sz w:val="26"/>
          <w:szCs w:val="26"/>
        </w:rPr>
        <w:t xml:space="preserve">тавляет </w:t>
      </w:r>
      <w:r w:rsidR="009960D0">
        <w:rPr>
          <w:bCs/>
          <w:sz w:val="26"/>
          <w:szCs w:val="26"/>
        </w:rPr>
        <w:t>80</w:t>
      </w:r>
      <w:r w:rsidRPr="00570414">
        <w:rPr>
          <w:bCs/>
          <w:sz w:val="26"/>
          <w:szCs w:val="26"/>
        </w:rPr>
        <w:t xml:space="preserve"> % от плана; </w:t>
      </w:r>
    </w:p>
    <w:p w:rsidR="00570414" w:rsidRPr="00570414" w:rsidRDefault="001316AF" w:rsidP="00570414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бюджет автономного округа – </w:t>
      </w:r>
      <w:r w:rsidR="009960D0">
        <w:rPr>
          <w:bCs/>
          <w:sz w:val="26"/>
          <w:szCs w:val="26"/>
        </w:rPr>
        <w:t>196 407,1</w:t>
      </w:r>
      <w:r w:rsidR="004276CF">
        <w:rPr>
          <w:bCs/>
          <w:sz w:val="26"/>
          <w:szCs w:val="26"/>
        </w:rPr>
        <w:t xml:space="preserve"> тыс. руб., что составляет </w:t>
      </w:r>
      <w:r w:rsidR="009960D0">
        <w:rPr>
          <w:bCs/>
          <w:sz w:val="26"/>
          <w:szCs w:val="26"/>
        </w:rPr>
        <w:t>99</w:t>
      </w:r>
      <w:r w:rsidR="00570414" w:rsidRPr="00570414">
        <w:rPr>
          <w:bCs/>
          <w:sz w:val="26"/>
          <w:szCs w:val="26"/>
        </w:rPr>
        <w:t xml:space="preserve"> % от плана;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бюджет муниципальных образований – </w:t>
      </w:r>
      <w:r w:rsidR="009960D0">
        <w:rPr>
          <w:bCs/>
          <w:sz w:val="26"/>
          <w:szCs w:val="26"/>
        </w:rPr>
        <w:t>323 366,6</w:t>
      </w:r>
      <w:r w:rsidRPr="00570414">
        <w:rPr>
          <w:bCs/>
          <w:sz w:val="26"/>
          <w:szCs w:val="26"/>
        </w:rPr>
        <w:t xml:space="preserve"> тыс. руб., что составляет </w:t>
      </w:r>
      <w:r w:rsidR="009960D0">
        <w:rPr>
          <w:bCs/>
          <w:sz w:val="26"/>
          <w:szCs w:val="26"/>
        </w:rPr>
        <w:t>93</w:t>
      </w:r>
      <w:r w:rsidR="004276CF">
        <w:rPr>
          <w:bCs/>
          <w:sz w:val="26"/>
          <w:szCs w:val="26"/>
        </w:rPr>
        <w:t xml:space="preserve"> </w:t>
      </w:r>
      <w:r w:rsidRPr="00570414">
        <w:rPr>
          <w:bCs/>
          <w:sz w:val="26"/>
          <w:szCs w:val="26"/>
        </w:rPr>
        <w:t>% от плана;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привлеченные внебюджетные средства – 0,0  </w:t>
      </w:r>
    </w:p>
    <w:p w:rsidR="00697CB0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BC22EB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Мероприятие 1.2.</w:t>
      </w:r>
      <w:r w:rsidR="00570414" w:rsidRPr="00570414">
        <w:rPr>
          <w:sz w:val="26"/>
          <w:szCs w:val="26"/>
        </w:rPr>
        <w:t xml:space="preserve"> </w:t>
      </w:r>
    </w:p>
    <w:p w:rsidR="00697CB0" w:rsidRDefault="00570414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«Реконструкция,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водой» включает в себя</w:t>
      </w:r>
      <w:r w:rsidR="00697CB0">
        <w:rPr>
          <w:sz w:val="26"/>
          <w:szCs w:val="26"/>
        </w:rPr>
        <w:t>: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- 28.10.2022г. заключен договор № 63-5-64-6700/22 с ООО «Газпром межрегионгаз Север» на поставку газа (газоснабжение) на сумму 378 610,84 рублей. Дополнительное соглашение №6-01 от 25.10.2022г. на увеличение суммы договора на 378610,84 рублей, сумма договора составила 757 221,68 рублей, Частичная оплата произведена в 2022 году. Исполненные обязательства в 2023 г обязательства 41 313,09 рублей. По состоянию на отчетную дату поставка выполнена в полном объеме.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- 09.12.2022г. заключен договор № ЭС0731000255/22 с АО "Газпром энергосбыт Тюмень" на поставку энергоснабжения ВОС-3, а также дополнительное соглашение №1 от 10.01.2023г., сумма договора составила 417 221,87 рублей. Договор исполнен в полном объеме;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 xml:space="preserve">- 20.12.2022г. заключен договор № 119/2022 с МУП "УГХ" на транспортировку газа (ВОС-3) на сумму 104307,84 рублей. Частичная оплата по договору произведена в 2022 году. Окончательное исполнение обязательств, на сумму 16 714,02 рублей, произведено в январе 2023 г.;  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lastRenderedPageBreak/>
        <w:t>- 22.12.2022г. заключен Договор № 62 с ООО «ПК Интеграл» на выполнение работ по проведению комплексного обследования технического состояния зданий на объекте незавершенного строительства: "ВОС-1 по адресу: ул. Первопроходцев, промзона "Северная-Восточная" г.Пыть-Ях на сумму 200 000 рублей. Работы выполнены и оплачены в полном объеме.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- 16.01.2023г. заключен договор № 1 с ООО "Кавитон" на выполнение работ по технологическому контролю и оптимизации технологических режимов оборудования на объекте "Реконструкция ВОС-3 г.Пыть-Ях", работы приняты и оплачены в 2023 году на сумму 585 000,00 рублей;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- 16.01.2023г. заключен договор № 3 с ИП Скворцов Р.А. на выполнение работ по вытеснению инородных включений путем пневматической продувки газопровода диаметром 110 мм котельной на объекте ВОС-3 на сумму 495 000,00 руб. Работы выполнены и оплачены;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- 19.01.2023г. заключен договор № 1801/2023-1 с ООО "Техэталон" на оказание организационных услуг по поверке средств измерений на объекте "Реконструкция ВОС-3 г.Пыть-Ях" на сумму 250 175,00 рублей. Договор исполнен в полном объеме.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 xml:space="preserve">- 26.01.2023г заключен договор № 2 с ООО "Кавитон" на поставку коагулянта для водоочистки на сумму 595 000,00 рублей. Поставка выполнена и оплачена; 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- 16.03.2023 заключен МК № 0187300019423000012 с ООО "ТюменьПроектСервис" на выполнение работ по разработке проектно-сметной документации по реконструкции объекта капитального строительства: «Канализационно-насосная станция КНС-3Г в микрорайоне №3 «Кедровый», г. Пыть-Ях». Сумма контракта 7 913 936,44 руб. Срок выполнения работ по контракту 16.12.2023.</w:t>
      </w:r>
      <w:r w:rsidR="007D24CA">
        <w:rPr>
          <w:sz w:val="26"/>
          <w:szCs w:val="26"/>
        </w:rPr>
        <w:t xml:space="preserve"> </w:t>
      </w:r>
      <w:r w:rsidR="007D24CA" w:rsidRPr="007D24CA">
        <w:rPr>
          <w:sz w:val="26"/>
          <w:szCs w:val="26"/>
        </w:rPr>
        <w:t>Фактически контракт не исполнен в срок, ввиду сдвига сроков прохождения государственной экспертизы сметной стоимости объекта, планируемый срок завер</w:t>
      </w:r>
      <w:r w:rsidR="007D24CA">
        <w:rPr>
          <w:sz w:val="26"/>
          <w:szCs w:val="26"/>
        </w:rPr>
        <w:t>шения работ 1 квартал 2024 года;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- 20.03.2023 заключен МК № 0187300019423000014 с ООО «Метрополия» на выполнение работ по разработке проектно-сметной документации по объекту: «Централизованное газоснабжение жилых домов ТСЖ «Мечта», расположенных по адресу: город Пыть-Ях, 8 мкр. «Горка». Сумма контракта 6 600 000,00 руб. Работы ведутся. Срок выполнени</w:t>
      </w:r>
      <w:r w:rsidR="007D24CA">
        <w:rPr>
          <w:sz w:val="26"/>
          <w:szCs w:val="26"/>
        </w:rPr>
        <w:t xml:space="preserve">я работ по контракту 20.11.2023. </w:t>
      </w:r>
      <w:r w:rsidR="007D24CA" w:rsidRPr="007D24CA">
        <w:rPr>
          <w:sz w:val="26"/>
          <w:szCs w:val="26"/>
        </w:rPr>
        <w:t>Фактически контракт не исполнен в срок, ввиду сдвига сроков прохождения государственной экспертизы сметной стоимости объекта, планируемый срок завершения работ 1 квартал 2024 го</w:t>
      </w:r>
      <w:r w:rsidR="007D24CA">
        <w:rPr>
          <w:sz w:val="26"/>
          <w:szCs w:val="26"/>
        </w:rPr>
        <w:t>да;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- 27.06.2023 заключен МК № 0187300019423000095 с ООО "Интер-Югра" на выполнение работ по объекту "Реконструкция ВОС-3 в г. Пыть-Ях" (демонтажные рабрты). Сумма контракта 1 612 405,46 руб.</w:t>
      </w:r>
      <w:r w:rsidR="00FC4721">
        <w:rPr>
          <w:sz w:val="26"/>
          <w:szCs w:val="26"/>
        </w:rPr>
        <w:t xml:space="preserve"> Работы выполнены и оплачены в полном объеме.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- 31.08.2023 заключен договор № 31 с ООО «Сургутглавэкспертиза» на выполнение работ по расчету ветровой нагрузки на основании проектной документации на дымовую трубу длиной 18 м котельной по объекту: «Реконструкция ВОС-3 в г. Пыть-Ях» на сумму 260 000,00 руб. Договор исполнен в полном объеме.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- 12.09.2023 заключен МК № 0187300019423000151 с ООО ЮганскСпецСервис-2» на выполнение работ по разработке проектной, рабочей, сметной документации и строительно-монтажных работ по объекту: «Строительство газопровода от пункта редуцирования газа блочного типа (ГРПБ Пыть-ЯХ) до точки врезки в газопровод диаметром 720 мм высокого давления II категории». Сумма контракта 16 200 000,00 руб. В 2023 году запланированы работы на сумму 1 872 000,00 руб. Срок окончания работ по контракту 31.10.2024.</w:t>
      </w:r>
    </w:p>
    <w:p w:rsidR="00983FD4" w:rsidRDefault="00FC4721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- 18</w:t>
      </w:r>
      <w:r w:rsidR="001316AF" w:rsidRPr="001316AF">
        <w:rPr>
          <w:sz w:val="26"/>
          <w:szCs w:val="26"/>
        </w:rPr>
        <w:t xml:space="preserve">.09.2023 заключен МК № 0187300019423000152 с ООО «Проектно-сметная Изыскательская Компания – Аудит» на выполнение работ по разработке проектной, рабочей, сметной документации на: «Ликвидация скважин № 5, 6, 7 на ВОС-1, зона Северо-Восточная промышленная, улица Первопроходцев г. Пыть-Ях»; «Ликвидация скважин № 8, </w:t>
      </w:r>
      <w:r w:rsidR="001316AF" w:rsidRPr="001316AF">
        <w:rPr>
          <w:sz w:val="26"/>
          <w:szCs w:val="26"/>
        </w:rPr>
        <w:lastRenderedPageBreak/>
        <w:t xml:space="preserve">9, 16, 19, 20 на ВОС-3, мкр. 10 Мамонтово г. Пыть-Ях»; «Строительство артезианских скважин № 5, 7 на ВОС-1, зона Северо-Восточная промышленная, улица Первопроходцев г. Пыть-Ях»; «Строительство скважин № 9, 16, 19, 20 на ВОС-3, мкр. 10 Мамонтово г. Пыть-Ях» на сумму 9 609 000,00 руб. </w:t>
      </w:r>
      <w:r>
        <w:rPr>
          <w:sz w:val="26"/>
          <w:szCs w:val="26"/>
        </w:rPr>
        <w:t>Срок окончания работ по контракту 14 марта 2024 года</w:t>
      </w:r>
      <w:r w:rsidR="001316AF" w:rsidRPr="001316AF">
        <w:rPr>
          <w:sz w:val="26"/>
          <w:szCs w:val="26"/>
        </w:rPr>
        <w:t>.</w:t>
      </w:r>
    </w:p>
    <w:p w:rsid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1.3. </w:t>
      </w:r>
    </w:p>
    <w:p w:rsidR="00983FD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«Реконструкция систем теплоснабжения, водоснабжения и водоотведения, инженерно-технических средств охраны объектов» включает в себя </w:t>
      </w:r>
      <w:r w:rsidR="00C95747" w:rsidRPr="00C95747">
        <w:rPr>
          <w:sz w:val="26"/>
          <w:szCs w:val="26"/>
        </w:rPr>
        <w:t>выполнение работ по корректировке проектно-сметной документации на реконструкцию инженерно-технич</w:t>
      </w:r>
      <w:r w:rsidR="00C95747">
        <w:rPr>
          <w:sz w:val="26"/>
          <w:szCs w:val="26"/>
        </w:rPr>
        <w:t>еских средств охраны объектов: котельная «</w:t>
      </w:r>
      <w:r w:rsidR="00C95747" w:rsidRPr="00C95747">
        <w:rPr>
          <w:sz w:val="26"/>
          <w:szCs w:val="26"/>
        </w:rPr>
        <w:t>Таежная</w:t>
      </w:r>
      <w:r w:rsidR="00C95747">
        <w:rPr>
          <w:sz w:val="26"/>
          <w:szCs w:val="26"/>
        </w:rPr>
        <w:t>»</w:t>
      </w:r>
      <w:r w:rsidR="00C95747" w:rsidRPr="00C95747">
        <w:rPr>
          <w:sz w:val="26"/>
          <w:szCs w:val="26"/>
        </w:rPr>
        <w:t xml:space="preserve">, </w:t>
      </w:r>
      <w:r w:rsidR="00C95747">
        <w:rPr>
          <w:sz w:val="26"/>
          <w:szCs w:val="26"/>
        </w:rPr>
        <w:t>котельная «Мамонтовская» МУП «Управление городского хозяйства»</w:t>
      </w:r>
      <w:r w:rsidR="00C95747" w:rsidRPr="00C95747">
        <w:rPr>
          <w:sz w:val="26"/>
          <w:szCs w:val="26"/>
        </w:rPr>
        <w:t xml:space="preserve"> м.о. г. Пыть-Ях</w:t>
      </w:r>
      <w:r w:rsidR="00C95747">
        <w:rPr>
          <w:sz w:val="26"/>
          <w:szCs w:val="26"/>
        </w:rPr>
        <w:t>.</w:t>
      </w:r>
      <w:r w:rsidR="00C95747" w:rsidRPr="00C95747">
        <w:rPr>
          <w:sz w:val="26"/>
          <w:szCs w:val="26"/>
        </w:rPr>
        <w:t xml:space="preserve"> 10.10.2023г. заключен Договор № 43 с ООО «Защита информации - Югра» на сумму 580 000 рублей. Работы выполнены и оплачены в полном объеме.</w:t>
      </w:r>
    </w:p>
    <w:p w:rsidR="00AB683A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В рамках мероприятия 2.1. </w:t>
      </w:r>
    </w:p>
    <w:p w:rsidR="00570414" w:rsidRPr="00E60175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подпрограммы 2 «Содействие проведению капитального ремонта многоквартирных домов» постановлением Правительства ХМАО-Югры от 25.03.2022 № 102-па «О краткосрочном плане реализации программы капитального ремонта общего имущества в многоквартирных домах, расположенных на территории Ханты-Мансийского автономного округа, на 2023 – 2025 годы» утвержден краткосрочный план капитального ремонта общего имущества в многоквартирных домах на 2023-2025 годы. В результате реализации краткосрочного плана в период 2023-2025г., будут выполнены работы в 2</w:t>
      </w:r>
      <w:r w:rsidR="00D90003">
        <w:rPr>
          <w:bCs/>
          <w:sz w:val="26"/>
          <w:szCs w:val="26"/>
        </w:rPr>
        <w:t>6</w:t>
      </w:r>
      <w:r w:rsidRPr="00570414">
        <w:rPr>
          <w:bCs/>
          <w:sz w:val="26"/>
          <w:szCs w:val="26"/>
        </w:rPr>
        <w:t xml:space="preserve"> многоквартирных домах. В период 2023 года на территории г. </w:t>
      </w:r>
      <w:r w:rsidR="004866E4">
        <w:rPr>
          <w:bCs/>
          <w:sz w:val="26"/>
          <w:szCs w:val="26"/>
        </w:rPr>
        <w:t xml:space="preserve">Пыть-Яха запланированы ремонтные работы в </w:t>
      </w:r>
      <w:r w:rsidRPr="00570414">
        <w:rPr>
          <w:bCs/>
          <w:sz w:val="26"/>
          <w:szCs w:val="26"/>
        </w:rPr>
        <w:t>2 многоквартирных домах</w:t>
      </w:r>
      <w:r w:rsidR="004866E4">
        <w:rPr>
          <w:bCs/>
          <w:sz w:val="26"/>
          <w:szCs w:val="26"/>
        </w:rPr>
        <w:t>, разработка проектной документации на проведение капитального ремонта в 24 домах.</w:t>
      </w:r>
      <w:r>
        <w:rPr>
          <w:bCs/>
          <w:sz w:val="26"/>
          <w:szCs w:val="26"/>
        </w:rPr>
        <w:t xml:space="preserve"> </w:t>
      </w:r>
    </w:p>
    <w:p w:rsidR="00570414" w:rsidRPr="00E60175" w:rsidRDefault="00570414" w:rsidP="00570414">
      <w:pPr>
        <w:ind w:firstLine="708"/>
        <w:jc w:val="both"/>
        <w:rPr>
          <w:bCs/>
          <w:color w:val="0070C0"/>
          <w:sz w:val="26"/>
          <w:szCs w:val="26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694"/>
        <w:gridCol w:w="5098"/>
        <w:gridCol w:w="1836"/>
      </w:tblGrid>
      <w:tr w:rsidR="00D90003" w:rsidRPr="00E60175" w:rsidTr="004866E4">
        <w:tc>
          <w:tcPr>
            <w:tcW w:w="567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2694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>Адрес МКД</w:t>
            </w:r>
          </w:p>
        </w:tc>
        <w:tc>
          <w:tcPr>
            <w:tcW w:w="5098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>Запланированные виды работ</w:t>
            </w:r>
          </w:p>
        </w:tc>
        <w:tc>
          <w:tcPr>
            <w:tcW w:w="1836" w:type="dxa"/>
          </w:tcPr>
          <w:p w:rsidR="00D90003" w:rsidRPr="00E60175" w:rsidRDefault="00B32FAD" w:rsidP="00F8778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Выполнение</w:t>
            </w:r>
            <w:r w:rsidR="00F33620">
              <w:rPr>
                <w:bCs/>
                <w:sz w:val="26"/>
                <w:szCs w:val="26"/>
              </w:rPr>
              <w:t xml:space="preserve"> на 01.</w:t>
            </w:r>
            <w:r w:rsidR="00F87788">
              <w:rPr>
                <w:bCs/>
                <w:sz w:val="26"/>
                <w:szCs w:val="26"/>
              </w:rPr>
              <w:t>01</w:t>
            </w:r>
            <w:r w:rsidR="00F33620">
              <w:rPr>
                <w:bCs/>
                <w:sz w:val="26"/>
                <w:szCs w:val="26"/>
              </w:rPr>
              <w:t>.202</w:t>
            </w:r>
            <w:r w:rsidR="00F87788">
              <w:rPr>
                <w:bCs/>
                <w:sz w:val="26"/>
                <w:szCs w:val="26"/>
              </w:rPr>
              <w:t>4</w:t>
            </w:r>
          </w:p>
        </w:tc>
      </w:tr>
      <w:tr w:rsidR="00D90003" w:rsidRPr="00E60175" w:rsidTr="004866E4">
        <w:tc>
          <w:tcPr>
            <w:tcW w:w="567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694" w:type="dxa"/>
          </w:tcPr>
          <w:p w:rsidR="00D90003" w:rsidRPr="000A15B5" w:rsidRDefault="00D90003" w:rsidP="00DB607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0A15B5">
              <w:rPr>
                <w:bCs/>
                <w:color w:val="000000" w:themeColor="text1"/>
                <w:sz w:val="26"/>
                <w:szCs w:val="26"/>
              </w:rPr>
              <w:t>мкр. 2 «Нефтяников», д.18</w:t>
            </w:r>
          </w:p>
        </w:tc>
        <w:tc>
          <w:tcPr>
            <w:tcW w:w="5098" w:type="dxa"/>
          </w:tcPr>
          <w:p w:rsidR="00D90003" w:rsidRPr="000A15B5" w:rsidRDefault="00D90003" w:rsidP="00DB607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0A15B5">
              <w:rPr>
                <w:bCs/>
                <w:color w:val="000000" w:themeColor="text1"/>
                <w:sz w:val="26"/>
                <w:szCs w:val="26"/>
              </w:rPr>
              <w:t>Ремонт лифтового оборудования</w:t>
            </w:r>
            <w:r w:rsidR="004866E4">
              <w:rPr>
                <w:bCs/>
                <w:color w:val="000000" w:themeColor="text1"/>
                <w:sz w:val="26"/>
                <w:szCs w:val="26"/>
              </w:rPr>
              <w:t>, ремонт фасада</w:t>
            </w:r>
          </w:p>
        </w:tc>
        <w:tc>
          <w:tcPr>
            <w:tcW w:w="1836" w:type="dxa"/>
          </w:tcPr>
          <w:p w:rsidR="00D90003" w:rsidRPr="000A15B5" w:rsidRDefault="00F87788" w:rsidP="004866E4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10</w:t>
            </w:r>
            <w:r w:rsidR="004866E4">
              <w:rPr>
                <w:bCs/>
                <w:color w:val="000000" w:themeColor="text1"/>
                <w:sz w:val="26"/>
                <w:szCs w:val="26"/>
              </w:rPr>
              <w:t>0%</w:t>
            </w:r>
          </w:p>
        </w:tc>
      </w:tr>
      <w:tr w:rsidR="00D90003" w:rsidRPr="00E60175" w:rsidTr="004866E4">
        <w:tc>
          <w:tcPr>
            <w:tcW w:w="567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D90003" w:rsidRPr="000A15B5" w:rsidRDefault="00D90003" w:rsidP="00DB607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0A15B5">
              <w:rPr>
                <w:bCs/>
                <w:color w:val="000000" w:themeColor="text1"/>
                <w:sz w:val="26"/>
                <w:szCs w:val="26"/>
              </w:rPr>
              <w:t>мкр. 5 «Солнечный», д. 10/1</w:t>
            </w:r>
          </w:p>
        </w:tc>
        <w:tc>
          <w:tcPr>
            <w:tcW w:w="5098" w:type="dxa"/>
          </w:tcPr>
          <w:p w:rsidR="00D90003" w:rsidRPr="000A15B5" w:rsidRDefault="00D90003" w:rsidP="00DB607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0A15B5">
              <w:rPr>
                <w:bCs/>
                <w:color w:val="000000" w:themeColor="text1"/>
                <w:sz w:val="26"/>
                <w:szCs w:val="26"/>
              </w:rPr>
              <w:t>Ремонт лифтового оборудования</w:t>
            </w:r>
            <w:r w:rsidR="004866E4">
              <w:rPr>
                <w:bCs/>
                <w:color w:val="000000" w:themeColor="text1"/>
                <w:sz w:val="26"/>
                <w:szCs w:val="26"/>
              </w:rPr>
              <w:t>, ремонт кровли</w:t>
            </w:r>
          </w:p>
        </w:tc>
        <w:tc>
          <w:tcPr>
            <w:tcW w:w="1836" w:type="dxa"/>
          </w:tcPr>
          <w:p w:rsidR="00D90003" w:rsidRPr="000A15B5" w:rsidRDefault="00F87788" w:rsidP="004866E4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10</w:t>
            </w:r>
            <w:r w:rsidR="004866E4">
              <w:rPr>
                <w:bCs/>
                <w:color w:val="000000" w:themeColor="text1"/>
                <w:sz w:val="26"/>
                <w:szCs w:val="26"/>
              </w:rPr>
              <w:t>0%</w:t>
            </w:r>
          </w:p>
        </w:tc>
      </w:tr>
      <w:tr w:rsidR="00D90003" w:rsidRPr="00E60175" w:rsidTr="004866E4">
        <w:tc>
          <w:tcPr>
            <w:tcW w:w="567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694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 xml:space="preserve">мкр. </w:t>
            </w:r>
            <w:r>
              <w:rPr>
                <w:bCs/>
                <w:sz w:val="26"/>
                <w:szCs w:val="26"/>
              </w:rPr>
              <w:t>10 «Мамонтово», д. 10</w:t>
            </w:r>
          </w:p>
        </w:tc>
        <w:tc>
          <w:tcPr>
            <w:tcW w:w="5098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D90003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 xml:space="preserve">мкр. </w:t>
            </w:r>
            <w:r>
              <w:rPr>
                <w:bCs/>
                <w:sz w:val="26"/>
                <w:szCs w:val="26"/>
              </w:rPr>
              <w:t xml:space="preserve">3 «Кедровый», д.18А 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 xml:space="preserve">мкр. </w:t>
            </w:r>
            <w:r>
              <w:rPr>
                <w:bCs/>
                <w:sz w:val="26"/>
                <w:szCs w:val="26"/>
              </w:rPr>
              <w:t>3 «Кедровый», д. 41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 xml:space="preserve">мкр. </w:t>
            </w:r>
            <w:r>
              <w:rPr>
                <w:bCs/>
                <w:sz w:val="26"/>
                <w:szCs w:val="26"/>
              </w:rPr>
              <w:t>3 «Кедровый», д. 44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5 «Солнечный», д. 10/3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ул. Сибирская, д. 3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1</w:t>
            </w:r>
            <w:r w:rsidRPr="00E60175">
              <w:rPr>
                <w:bCs/>
                <w:sz w:val="26"/>
                <w:szCs w:val="26"/>
              </w:rPr>
              <w:t xml:space="preserve"> «</w:t>
            </w:r>
            <w:r>
              <w:rPr>
                <w:bCs/>
                <w:sz w:val="26"/>
                <w:szCs w:val="26"/>
              </w:rPr>
              <w:t>Центральный», д.14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1</w:t>
            </w:r>
            <w:r w:rsidRPr="00E60175">
              <w:rPr>
                <w:bCs/>
                <w:sz w:val="26"/>
                <w:szCs w:val="26"/>
              </w:rPr>
              <w:t xml:space="preserve"> «</w:t>
            </w:r>
            <w:r>
              <w:rPr>
                <w:bCs/>
                <w:sz w:val="26"/>
                <w:szCs w:val="26"/>
              </w:rPr>
              <w:t>Центральный», д.15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д.26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12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30А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32А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35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37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39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41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д.14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д.15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д.17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д.19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д.21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д.22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д.23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д.24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д.29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</w:tbl>
    <w:p w:rsidR="00570414" w:rsidRPr="00E60175" w:rsidRDefault="00570414" w:rsidP="00570414">
      <w:pPr>
        <w:ind w:firstLine="708"/>
        <w:jc w:val="both"/>
        <w:rPr>
          <w:sz w:val="26"/>
          <w:szCs w:val="26"/>
        </w:rPr>
      </w:pPr>
      <w:r w:rsidRPr="00E60175">
        <w:rPr>
          <w:sz w:val="26"/>
          <w:szCs w:val="26"/>
        </w:rPr>
        <w:t>Финансирование работ по данному мероприятию осуществляется за счет взносов собственников на капитальный ремонт общего имущества МКД.</w:t>
      </w:r>
    </w:p>
    <w:p w:rsidR="00570414" w:rsidRPr="00E60175" w:rsidRDefault="00570414" w:rsidP="00570414">
      <w:pPr>
        <w:ind w:firstLine="709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3.1. </w:t>
      </w:r>
    </w:p>
    <w:p w:rsidR="002563DD" w:rsidRPr="002563DD" w:rsidRDefault="00570414" w:rsidP="002563D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«</w:t>
      </w:r>
      <w:r w:rsidR="002563DD" w:rsidRPr="002563DD">
        <w:rPr>
          <w:sz w:val="26"/>
          <w:szCs w:val="26"/>
        </w:rPr>
        <w:t>Запланированы мероприятия по капитальному ремонту линейных объектов (сетей тепло-водоснабжения) на территории города Пыть-Ях, в рамках региональной программы ХМАО-Югры «Модернизация систем коммунальной инфраструктуры на 2023-2027 годы», утвержденной Постановлением Правитель</w:t>
      </w:r>
      <w:r w:rsidR="00065D56">
        <w:rPr>
          <w:sz w:val="26"/>
          <w:szCs w:val="26"/>
        </w:rPr>
        <w:t>ства ХМАО - Югры от 20.01.2023 №</w:t>
      </w:r>
      <w:r w:rsidR="002563DD" w:rsidRPr="002563DD">
        <w:rPr>
          <w:sz w:val="26"/>
          <w:szCs w:val="26"/>
        </w:rPr>
        <w:t xml:space="preserve"> 27-п (в ред. постановления Правитель</w:t>
      </w:r>
      <w:r w:rsidR="00065D56">
        <w:rPr>
          <w:sz w:val="26"/>
          <w:szCs w:val="26"/>
        </w:rPr>
        <w:t>ства ХМАО - Югры от 11.12.2023 №</w:t>
      </w:r>
      <w:r w:rsidR="002563DD" w:rsidRPr="002563DD">
        <w:rPr>
          <w:sz w:val="26"/>
          <w:szCs w:val="26"/>
        </w:rPr>
        <w:t xml:space="preserve"> 620-п). В региональную программу на 2023 включены 4 объекта тепло-водоснабжения. Финансирование мероприятий осуществляется после получения положительного заключения государственной экспертизы, в части проверки достоверности определения сметной стоимости. С целью проведения госэкспертизы с ООО АУ ХМАО-Югры "Управление государственной экспертизы проектной документации и ценообразования в строительстве" заключены договоры: </w:t>
      </w:r>
    </w:p>
    <w:p w:rsidR="002563DD" w:rsidRPr="002563DD" w:rsidRDefault="002563DD" w:rsidP="002563D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563DD">
        <w:rPr>
          <w:sz w:val="26"/>
          <w:szCs w:val="26"/>
        </w:rPr>
        <w:t>- № 07/01/23К от 26.01.2023г. на сумму 52 353,36 рублей, работы выполнены и оплачены в полном объеме, получено положительное заключение экспертизы сметной стоимости;</w:t>
      </w:r>
    </w:p>
    <w:p w:rsidR="002563DD" w:rsidRPr="002563DD" w:rsidRDefault="002563DD" w:rsidP="002563D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563DD">
        <w:rPr>
          <w:sz w:val="26"/>
          <w:szCs w:val="26"/>
        </w:rPr>
        <w:t xml:space="preserve">- № 10/01/23К от 31.01.2023г. на сумму 29 899,68 рублей, работы выполнены и </w:t>
      </w:r>
      <w:r w:rsidRPr="002563DD">
        <w:rPr>
          <w:sz w:val="26"/>
          <w:szCs w:val="26"/>
        </w:rPr>
        <w:lastRenderedPageBreak/>
        <w:t>оплачены в полном объеме, получено положительное заключение экспертизы сметной стоимости;</w:t>
      </w:r>
    </w:p>
    <w:p w:rsidR="002563DD" w:rsidRPr="002563DD" w:rsidRDefault="002563DD" w:rsidP="002563D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563DD">
        <w:rPr>
          <w:sz w:val="26"/>
          <w:szCs w:val="26"/>
        </w:rPr>
        <w:t>- № 02/02/23К от 09.02.2023г. на сумму 49 976,52 рублей, работы выполнены и оплачены в полном объеме, получено положительное заключение экспертизы сметной стоимости;</w:t>
      </w:r>
    </w:p>
    <w:p w:rsidR="002563DD" w:rsidRPr="002563DD" w:rsidRDefault="002563DD" w:rsidP="002563D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563DD">
        <w:rPr>
          <w:sz w:val="26"/>
          <w:szCs w:val="26"/>
        </w:rPr>
        <w:t>- № 10/02/23К от 17.02.2023г. на сумму 137 188,34 рублей, работы выполнены и оплачены в полном объеме, получено положительное заключение экспертизы сметной стоимости;</w:t>
      </w:r>
    </w:p>
    <w:p w:rsidR="002563DD" w:rsidRPr="002563DD" w:rsidRDefault="002563DD" w:rsidP="002563D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563DD">
        <w:rPr>
          <w:sz w:val="26"/>
          <w:szCs w:val="26"/>
        </w:rPr>
        <w:t>- № 13/02/23К от 17.02.2023г. на сумму 147 776,62 рублей, работы выполнены и оплачены в полном объеме, получено положительное заключение экспертизы сметной стоимости;</w:t>
      </w:r>
    </w:p>
    <w:p w:rsidR="002563DD" w:rsidRPr="002563DD" w:rsidRDefault="002563DD" w:rsidP="002563D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563DD">
        <w:rPr>
          <w:sz w:val="26"/>
          <w:szCs w:val="26"/>
        </w:rPr>
        <w:t>- № 39/05/23К от 30.05.2023г. на сумму 24 000,00 руб., работы выполнены и оплачены в полном объеме, получено положительное заключение экспертизы сметной стоимости;</w:t>
      </w:r>
    </w:p>
    <w:p w:rsidR="008F738E" w:rsidRDefault="002563DD" w:rsidP="002563D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563DD">
        <w:rPr>
          <w:sz w:val="26"/>
          <w:szCs w:val="26"/>
        </w:rPr>
        <w:t>- № 41/05/23К от 30.05.2023г. на сумму 32 134,32 руб., работы выполнены и оплачены в полном объеме, получено положительное заключение экспертизы сметной стоимости.</w:t>
      </w:r>
    </w:p>
    <w:p w:rsidR="005C690C" w:rsidRDefault="005C690C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C22EB" w:rsidRDefault="00BC22EB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рамках реализации мероприятия 3.2. «Финансовое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ресурсы» с </w:t>
      </w:r>
      <w:r w:rsidR="00AF0407">
        <w:rPr>
          <w:sz w:val="26"/>
          <w:szCs w:val="26"/>
        </w:rPr>
        <w:t xml:space="preserve">муниципальным унитарным предприятием «Управление городским хозяйством» м.о. г. Пыть-Яха </w:t>
      </w:r>
      <w:r>
        <w:rPr>
          <w:sz w:val="26"/>
          <w:szCs w:val="26"/>
        </w:rPr>
        <w:t>заключены следующие соглашения:</w:t>
      </w:r>
    </w:p>
    <w:p w:rsidR="005C690C" w:rsidRPr="005C690C" w:rsidRDefault="005C690C" w:rsidP="005C690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690C">
        <w:rPr>
          <w:sz w:val="26"/>
          <w:szCs w:val="26"/>
        </w:rPr>
        <w:t>- 26.05.2023 заключено Соглашение № 13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13). Сумма Соглашения № 13 - 7 158 783,33 руб. Согласно предоставленного отчета о достижении значений показателей результативности по состоянию на 02.06.2023г. снижение размера неисполненных денежных обязательств (задолженности) муниципального унитарного предприятия составило 7 158 783,33 руб., что позволило достичь 100% выполнения показателя результативности, установленного Соглашением № 13.</w:t>
      </w:r>
    </w:p>
    <w:p w:rsidR="005C690C" w:rsidRPr="005C690C" w:rsidRDefault="005C690C" w:rsidP="005C690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690C">
        <w:rPr>
          <w:sz w:val="26"/>
          <w:szCs w:val="26"/>
        </w:rPr>
        <w:t>- 30.05.2023 заключено Соглашение № 14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14). Сумма Соглашения № 14 - 9 000 000,00 руб. Согласно предоставленного отчета о достижении значений показателей результативности по состоянию на 02.06.2023г. снижение размера неисполненных денежных обязательств (задолженности) муниципального унитарного предприятия составило 9 000 000,00 руб., что позволило достичь 100% выполнения показателя результативности установленного Соглашением № 20</w:t>
      </w:r>
    </w:p>
    <w:p w:rsidR="005C690C" w:rsidRPr="005C690C" w:rsidRDefault="005C690C" w:rsidP="005C690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690C">
        <w:rPr>
          <w:sz w:val="26"/>
          <w:szCs w:val="26"/>
        </w:rPr>
        <w:t xml:space="preserve">- 28.06.2023 заключено соглашение № 19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19). Сумма Соглашения № 19 - 16 152 743,33 руб. Согласно предоставленного отчета о достижении значений показателей результативности по состоянию на 06.07.2023г. снижение размера </w:t>
      </w:r>
      <w:r w:rsidRPr="005C690C">
        <w:rPr>
          <w:sz w:val="26"/>
          <w:szCs w:val="26"/>
        </w:rPr>
        <w:lastRenderedPageBreak/>
        <w:t>неисполненных денежных обязательств (задолженности) муниципального унитарного предприятия составило 16 152 743,33 руб., что позволило достичь 100% выполнения показателя результативности, установленного Соглашением № 19.</w:t>
      </w:r>
    </w:p>
    <w:p w:rsidR="005C690C" w:rsidRPr="005C690C" w:rsidRDefault="005C690C" w:rsidP="005C690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690C">
        <w:rPr>
          <w:sz w:val="26"/>
          <w:szCs w:val="26"/>
        </w:rPr>
        <w:t>- 15.08.2023 заключено соглашение № 21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21). Сумма Соглашения № 21 – 80 000 000,00 руб. Согласно предоставленного отчета о достижении значений показателей результативности по состоянию на 17.08.2023г. снижение размера неисполненных денежных обязательств (задолженности) муниципального унитарного предприятия составило 80 000 000,00 руб., что позволило достичь 100% выполнения показателя результативности, установленного Соглашением № 21.</w:t>
      </w:r>
    </w:p>
    <w:p w:rsidR="005C690C" w:rsidRPr="005C690C" w:rsidRDefault="005C690C" w:rsidP="005C690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690C">
        <w:rPr>
          <w:sz w:val="26"/>
          <w:szCs w:val="26"/>
        </w:rPr>
        <w:t>- 04.09.2023 заключено соглашение № 23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23). Сумма Соглашения № 23 – 100 000 000,00 руб. Согласно предоставленного отчета о достижении значений показателей результативности по состоянию на 08.09.2023г. снижение размера неисполненных денежных обязательств (задолженности) муниципального унитарного предприятия составило 100 000 000,00 руб., что позволило достичь 100% выполнения показателя результативности, установленного Соглашением № 23.</w:t>
      </w:r>
    </w:p>
    <w:p w:rsidR="005C690C" w:rsidRPr="005C690C" w:rsidRDefault="005C690C" w:rsidP="005C690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690C">
        <w:rPr>
          <w:sz w:val="26"/>
          <w:szCs w:val="26"/>
        </w:rPr>
        <w:t>- 10.10.2023 заключено соглашение № 25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25). Сумма Соглашения № 25 – 70 000 000,00 руб. Согласно предоставленного отчета о достижении значений показателей результативности по состоянию на 17.10.2023г. снижение размера неисполненных денежных обязательств (задолженности) муниципального унитарного предприятия составило 70 000 000,00 руб., что позволило достичь 100% выполнения показателя результативности, установленного Соглашением № 25.</w:t>
      </w:r>
    </w:p>
    <w:p w:rsidR="005C690C" w:rsidRPr="005C690C" w:rsidRDefault="005C690C" w:rsidP="005C690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690C">
        <w:rPr>
          <w:sz w:val="26"/>
          <w:szCs w:val="26"/>
        </w:rPr>
        <w:t>- 20.11.2023 заключено соглашение № 27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27). Сумма Соглашения № 27 – 96 500 000,00 руб. Согласно предоставленного отчета о достижении значений показателей результативности по состоянию на 28.11.2023г. снижение размера неисполненных денежных обязательств (задолженности) муниципального унитарного предприятия составило 96 500 000,00 руб., что позволило достичь 100% выполнения показателя результативности, установленного Соглашением № 27.</w:t>
      </w:r>
    </w:p>
    <w:p w:rsidR="005C690C" w:rsidRPr="005C690C" w:rsidRDefault="005C690C" w:rsidP="005C690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690C">
        <w:rPr>
          <w:sz w:val="26"/>
          <w:szCs w:val="26"/>
        </w:rPr>
        <w:t xml:space="preserve">- 06.12.2023 заключено соглашение № 55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55). Сумма Соглашения № 55 – 30 220 599,05 руб. Согласно предоставленного отчета о достижении </w:t>
      </w:r>
      <w:r w:rsidRPr="005C690C">
        <w:rPr>
          <w:sz w:val="26"/>
          <w:szCs w:val="26"/>
        </w:rPr>
        <w:lastRenderedPageBreak/>
        <w:t>значений показателей результативности по состоянию на 13.12.2023г. снижение размера неисполненных денежных обязательств (задолженности) муниципального унитарного предприятия составило 30 220 599,05 руб., что позволило достичь 100% выполнения показателя результативности, установленного Соглашением № 55.</w:t>
      </w:r>
    </w:p>
    <w:p w:rsidR="008C32C8" w:rsidRDefault="005C690C" w:rsidP="005C690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690C">
        <w:rPr>
          <w:sz w:val="26"/>
          <w:szCs w:val="26"/>
        </w:rPr>
        <w:t xml:space="preserve">- 13.12.2023 заключено соглашение № 56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56). Сумма Соглашения № 56 – 60 799 780,23 руб. Согласно предоставленного отчета о достижении значений показателей результативности по состоянию на 19.12.2023г. снижение размера неисполненных денежных обязательств (задолженности) муниципального унитарного предприятия составило 60 799 780,23 руб., что позволило достичь 100% выполнения показателя результативности, установленного Соглашением № 56.         </w:t>
      </w:r>
    </w:p>
    <w:p w:rsidR="005C690C" w:rsidRDefault="005C690C" w:rsidP="005C690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В ра</w:t>
      </w:r>
      <w:r w:rsidR="00BC22EB">
        <w:rPr>
          <w:sz w:val="26"/>
          <w:szCs w:val="26"/>
        </w:rPr>
        <w:t>мках реализации мероприятия 3.4.</w:t>
      </w:r>
    </w:p>
    <w:p w:rsid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 «Финансовое обеспечение (возмещение затрат),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собственностью» заключено соглашение от 13.12.2022 № 86 о предоставлении НО ТСЖ «Факел» из бюджета города Пыть-Яха субсидии на финансовое обеспечение затрат на выполнение работ по капитальному ремонту объектов жилищно-коммунального хозяйства являющихся муниципальной собственностью</w:t>
      </w:r>
      <w:r w:rsidR="00E21563">
        <w:rPr>
          <w:sz w:val="26"/>
          <w:szCs w:val="26"/>
        </w:rPr>
        <w:t>, а также от 26.12.2022г. заключено Дополнительное соглашение №1 к Соглашению № 86</w:t>
      </w:r>
      <w:r w:rsidRPr="00570414">
        <w:rPr>
          <w:sz w:val="26"/>
          <w:szCs w:val="26"/>
        </w:rPr>
        <w:t>. НО ТСЖ «Факел» заключен договор подряда № 29/11 от 29.11.2022 на выполнение работ по капитальному ремонту сетей тепло-водоснабжения мкр. 7 "Газовиков"</w:t>
      </w:r>
      <w:r w:rsidR="00A6161C">
        <w:rPr>
          <w:sz w:val="26"/>
          <w:szCs w:val="26"/>
        </w:rPr>
        <w:t xml:space="preserve"> (протяженность – 3,1 км.)</w:t>
      </w:r>
      <w:r w:rsidR="003E612A">
        <w:rPr>
          <w:sz w:val="26"/>
          <w:szCs w:val="26"/>
        </w:rPr>
        <w:t>8</w:t>
      </w:r>
      <w:r w:rsidRPr="00570414">
        <w:rPr>
          <w:sz w:val="26"/>
          <w:szCs w:val="26"/>
        </w:rPr>
        <w:t xml:space="preserve">. Работы </w:t>
      </w:r>
      <w:r w:rsidR="00E21563">
        <w:rPr>
          <w:sz w:val="26"/>
          <w:szCs w:val="26"/>
        </w:rPr>
        <w:t>выполнены и оплачены в полном объеме.</w:t>
      </w:r>
    </w:p>
    <w:p w:rsidR="00E21563" w:rsidRPr="00570414" w:rsidRDefault="00E21563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3.5 </w:t>
      </w:r>
    </w:p>
    <w:p w:rsidR="00CB1825" w:rsidRPr="00CB1825" w:rsidRDefault="00570414" w:rsidP="00CB182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«Модернизация систем коммунальной инфраструктуры»: </w:t>
      </w:r>
      <w:r w:rsidR="00CB1825" w:rsidRPr="00CB1825">
        <w:rPr>
          <w:sz w:val="26"/>
          <w:szCs w:val="26"/>
        </w:rPr>
        <w:t>Запланированы мероприятия по капитальному ремонту линейных объектов (сетей тепло-водоснабжения) на территории города Пыть-Ях, в рамках региональной программы ХМАО-Югры «Модернизация систем коммунальной инфраструктуры на 2023-2027 годы», утвержденной Постановление</w:t>
      </w:r>
      <w:r w:rsidR="00D5190D">
        <w:rPr>
          <w:sz w:val="26"/>
          <w:szCs w:val="26"/>
        </w:rPr>
        <w:t>м</w:t>
      </w:r>
      <w:r w:rsidR="00CB1825" w:rsidRPr="00CB1825">
        <w:rPr>
          <w:sz w:val="26"/>
          <w:szCs w:val="26"/>
        </w:rPr>
        <w:t xml:space="preserve"> Правитель</w:t>
      </w:r>
      <w:r w:rsidR="00D5190D">
        <w:rPr>
          <w:sz w:val="26"/>
          <w:szCs w:val="26"/>
        </w:rPr>
        <w:t>ства ХМАО - Югры от 20.01.2023 №</w:t>
      </w:r>
      <w:r w:rsidR="00CB1825" w:rsidRPr="00CB1825">
        <w:rPr>
          <w:sz w:val="26"/>
          <w:szCs w:val="26"/>
        </w:rPr>
        <w:t xml:space="preserve"> 27-п (в ред. постановления Правитель</w:t>
      </w:r>
      <w:r w:rsidR="00D5190D">
        <w:rPr>
          <w:sz w:val="26"/>
          <w:szCs w:val="26"/>
        </w:rPr>
        <w:t>ства ХМАО - Югры от 11.12.2023 №</w:t>
      </w:r>
      <w:r w:rsidR="00CB1825" w:rsidRPr="00CB1825">
        <w:rPr>
          <w:sz w:val="26"/>
          <w:szCs w:val="26"/>
        </w:rPr>
        <w:t xml:space="preserve"> 620-п). В региональную программу на 2023 гг. включены 4 объекта тепло-водоснабжения.</w:t>
      </w:r>
    </w:p>
    <w:p w:rsidR="00CB1825" w:rsidRPr="00CB1825" w:rsidRDefault="00CB1825" w:rsidP="00CB182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B1825">
        <w:rPr>
          <w:sz w:val="26"/>
          <w:szCs w:val="26"/>
        </w:rPr>
        <w:t>- 20.06.2023г. заключен МК № 0187300019423000074 с Индивидуальным предпринимателем Сироткиной Марией Владимировной на выполнение работ по капитальному ремонту объекта: Сети теплоснабжения от ТК 76-1 до ТК-112 (протяженность - 0,9 км.). 08.08.2023 заключено доп. соглашение № 1 к муниципальному контракту, сумма контракта 20 181 168, 62 руб.  По состоянию на 01.10.2023 работы выполнены в полном объеме;</w:t>
      </w:r>
    </w:p>
    <w:p w:rsidR="00CB1825" w:rsidRPr="00CB1825" w:rsidRDefault="00CB1825" w:rsidP="00CB182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B1825">
        <w:rPr>
          <w:sz w:val="26"/>
          <w:szCs w:val="26"/>
        </w:rPr>
        <w:t>- 20.06.2023г. заключен МК № 0187300019423000075 с ООО "ЮграСеверСтрой" на выполнение работ по капитальному ремонту сети водоснабжения: сооружение "Магистральные сети водоснабжения" по ул. Романа Кузоваткина, ул. Святослава Федорова в мкр. 3 "Кедровый" (протяженность - 0,257 км.). 25.08.2023 заключено доп. соглашение № 1 к муниципальному контракту, сумма контракта 4 163 191, 26 руб. По состоянию на 01.10.2023 работы выполнены в полном объеме;</w:t>
      </w:r>
    </w:p>
    <w:p w:rsidR="00CB1825" w:rsidRPr="00CB1825" w:rsidRDefault="00CB1825" w:rsidP="00CB182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B1825">
        <w:rPr>
          <w:sz w:val="26"/>
          <w:szCs w:val="26"/>
        </w:rPr>
        <w:t xml:space="preserve">- 26.06.2023г. заключен МК № 0187300019423000094 с ООО "ЮграСеверСтрой" на </w:t>
      </w:r>
      <w:r w:rsidRPr="00CB1825">
        <w:rPr>
          <w:sz w:val="26"/>
          <w:szCs w:val="26"/>
        </w:rPr>
        <w:lastRenderedPageBreak/>
        <w:t xml:space="preserve">выполнение работ по капитальному ремонту объекта: Сеть водоснабжения от ВК-27 до ЦТП (мкр 8) (протяженность - 0,310 км.). 25.08.2023 заключено доп. соглашение № 1 к муниципальному контракту, сумма контракта 2 643 534, 88 руб.  По состоянию на 01.10.2023 работы выполнены в полном объеме. </w:t>
      </w:r>
    </w:p>
    <w:p w:rsidR="008C32C8" w:rsidRDefault="00CB1825" w:rsidP="00CB182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B1825">
        <w:rPr>
          <w:sz w:val="26"/>
          <w:szCs w:val="26"/>
        </w:rPr>
        <w:t>- 23.10.2023г. заключен МК № 0187300019423000182 с ООО "СеверСпецСтрой" на выполнение работ по капитальному ремонту объекта: Капитальный ремонт сети водоснабжения от ТК-119 до ТК-120, микрорайон 3 Кедровый, ул. Сергея Есенина (протяженность - 0,100 км.). Сумма контракта 1 030 119,58 руб.  По состоянию на 01.12.2023 работы по контракту выполнены. Выполнение по контракту составило 1 016 750,18 руб.</w:t>
      </w:r>
    </w:p>
    <w:p w:rsidR="00065D56" w:rsidRPr="00570414" w:rsidRDefault="00065D56" w:rsidP="00CB182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3.6 </w:t>
      </w:r>
    </w:p>
    <w:p w:rsid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«Проведение ремонтно-восстановительных работ систем коммунальной инфраструктуры»: Заключен договор № 35 от 21.03.2023 г. с МУП "УГХ" м.о.г.</w:t>
      </w:r>
      <w:r w:rsidR="00EB1CA5">
        <w:rPr>
          <w:sz w:val="26"/>
          <w:szCs w:val="26"/>
        </w:rPr>
        <w:t xml:space="preserve"> </w:t>
      </w:r>
      <w:r w:rsidRPr="00570414">
        <w:rPr>
          <w:sz w:val="26"/>
          <w:szCs w:val="26"/>
        </w:rPr>
        <w:t xml:space="preserve">Пыть-Яха на проведение ремонтно-восстановительных работ сети канализации, по адресу: г. Пыть-Ях, мкр. 6 «Пионерный», дом 3. Сумма договора 156 871,33 рублей. </w:t>
      </w:r>
      <w:r w:rsidR="00EB1CA5">
        <w:rPr>
          <w:sz w:val="26"/>
          <w:szCs w:val="26"/>
        </w:rPr>
        <w:t>Работы выполнены и оплачены в полном объеме.</w:t>
      </w:r>
    </w:p>
    <w:p w:rsidR="00EB1CA5" w:rsidRDefault="00EB1CA5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316AF" w:rsidRDefault="001316AF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Мероприятие 3.7. </w:t>
      </w:r>
    </w:p>
    <w:p w:rsidR="001316AF" w:rsidRDefault="00B13FF8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B13FF8">
        <w:rPr>
          <w:sz w:val="26"/>
          <w:szCs w:val="26"/>
        </w:rPr>
        <w:t>Финансовое обеспечение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</w:r>
      <w:r>
        <w:rPr>
          <w:sz w:val="26"/>
          <w:szCs w:val="26"/>
        </w:rPr>
        <w:t xml:space="preserve">»: </w:t>
      </w:r>
      <w:r w:rsidR="008C32C8" w:rsidRPr="008C32C8">
        <w:rPr>
          <w:sz w:val="26"/>
          <w:szCs w:val="26"/>
        </w:rPr>
        <w:t>22.09.2023 г.</w:t>
      </w:r>
      <w:r w:rsidR="008C32C8">
        <w:rPr>
          <w:sz w:val="26"/>
          <w:szCs w:val="26"/>
        </w:rPr>
        <w:t xml:space="preserve"> </w:t>
      </w:r>
      <w:r w:rsidR="008C32C8" w:rsidRPr="008C32C8">
        <w:rPr>
          <w:sz w:val="26"/>
          <w:szCs w:val="26"/>
        </w:rPr>
        <w:t>заключено Соглашение № 24 на финансовое обеспечение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 (далее - Соглашение № 24). Согласно предоставленного отчета о достижении значений показателей результативности по состоянию на 27.09.2023г. обеспечен нормативный запас топлива на источниках тепловой энергии, расположенных на территории города Пыть-Яха, для обеспечения бесперебойного теплоснабжения, что позволило достичь 100% выполнения показателя результативности, установленного Соглашением № 24.</w:t>
      </w:r>
    </w:p>
    <w:p w:rsidR="00D6429C" w:rsidRDefault="00D6429C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6429C" w:rsidRDefault="00D6429C" w:rsidP="00D6429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Мероприятие 4.3</w:t>
      </w:r>
      <w:r>
        <w:rPr>
          <w:sz w:val="26"/>
          <w:szCs w:val="26"/>
        </w:rPr>
        <w:t>.</w:t>
      </w:r>
    </w:p>
    <w:p w:rsidR="004B725D" w:rsidRDefault="004B725D" w:rsidP="004B725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4B725D">
        <w:rPr>
          <w:sz w:val="26"/>
          <w:szCs w:val="26"/>
        </w:rPr>
        <w:t>Проведение энергетических обследований</w:t>
      </w:r>
      <w:r>
        <w:rPr>
          <w:sz w:val="26"/>
          <w:szCs w:val="26"/>
        </w:rPr>
        <w:t xml:space="preserve">»: В </w:t>
      </w:r>
      <w:r w:rsidRPr="004B725D">
        <w:rPr>
          <w:sz w:val="26"/>
          <w:szCs w:val="26"/>
        </w:rPr>
        <w:t>рамках исполнения поручения Губернатора ХМАО-Югры, 30.11.2023 заключен договор № 041\23\ЭА на проведение энергетического обследования многоквартирного дома. По состоянию на 21.12.2023 работы выполнены в полном объеме. Получен отчет об энергетическом обследовании многоквартирного дома № СРО-Э-010-131.2023-023-ПР и энергетический паспорт здания.</w:t>
      </w:r>
    </w:p>
    <w:p w:rsidR="004B725D" w:rsidRDefault="004B725D" w:rsidP="004B725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4B725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5.1. </w:t>
      </w:r>
    </w:p>
    <w:p w:rsidR="00362F80" w:rsidRPr="00362F80" w:rsidRDefault="00570414" w:rsidP="00362F80">
      <w:pPr>
        <w:rPr>
          <w:sz w:val="26"/>
          <w:szCs w:val="26"/>
        </w:rPr>
      </w:pPr>
      <w:r w:rsidRPr="00570414">
        <w:rPr>
          <w:sz w:val="26"/>
          <w:szCs w:val="26"/>
        </w:rPr>
        <w:t xml:space="preserve">«Актуализация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Пыть-Ях Ханты-Мансийского автономного округа-Югры»: </w:t>
      </w:r>
      <w:r w:rsidR="00362F80">
        <w:rPr>
          <w:sz w:val="26"/>
          <w:szCs w:val="26"/>
        </w:rPr>
        <w:t>в</w:t>
      </w:r>
      <w:r w:rsidR="00362F80" w:rsidRPr="00362F80">
        <w:rPr>
          <w:sz w:val="26"/>
          <w:szCs w:val="26"/>
        </w:rPr>
        <w:t xml:space="preserve"> марте 2023 года проведены конкурсные процедуры на выполнение работ по актуализации схем тепло-водоснабжения и водоотведения муниципального образования города Пыть-Яха. 31.03.2023 подписан протокол подведения итогов определения поставщика (извещение № 0187300019423000035). </w:t>
      </w:r>
    </w:p>
    <w:p w:rsidR="008C32C8" w:rsidRPr="008C32C8" w:rsidRDefault="008C32C8" w:rsidP="008C32C8">
      <w:pPr>
        <w:rPr>
          <w:sz w:val="26"/>
          <w:szCs w:val="26"/>
        </w:rPr>
      </w:pPr>
      <w:r>
        <w:rPr>
          <w:sz w:val="26"/>
          <w:szCs w:val="26"/>
        </w:rPr>
        <w:tab/>
      </w:r>
      <w:r w:rsidRPr="008C32C8">
        <w:rPr>
          <w:sz w:val="26"/>
          <w:szCs w:val="26"/>
        </w:rPr>
        <w:t xml:space="preserve">В марте 2023 года проведены конкурсные процедуры на выполнение работ по актуализации схем тепло-водоснабжения и водоотведения муниципального образования города Пыть-Яха. 31.03.2023 подписан протокол подведения итогов определения поставщика (извещение № 0187300019423000035). </w:t>
      </w:r>
    </w:p>
    <w:p w:rsidR="008C32C8" w:rsidRPr="008C32C8" w:rsidRDefault="008C32C8" w:rsidP="008C32C8">
      <w:pPr>
        <w:rPr>
          <w:sz w:val="26"/>
          <w:szCs w:val="26"/>
        </w:rPr>
      </w:pPr>
      <w:r w:rsidRPr="008C32C8">
        <w:rPr>
          <w:sz w:val="26"/>
          <w:szCs w:val="26"/>
        </w:rPr>
        <w:lastRenderedPageBreak/>
        <w:t>- 11.04.2023г. заключен муниципальный контракт № 0187300019423000035 с победителем по результатам аукциона – ООО «Янэнерго», на сумму 1 639 288,54 рублей. Работы выполнены и оплачены в полном объеме.</w:t>
      </w:r>
    </w:p>
    <w:p w:rsidR="00EB1CA5" w:rsidRDefault="002870B0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870B0">
        <w:rPr>
          <w:sz w:val="26"/>
          <w:szCs w:val="26"/>
        </w:rPr>
        <w:t>- 08.08.2023 заключен муниципальный контракт № 0187300019423000111 с ООО «Янэнерго» на сумму 1 300 000,00 руб. на выполнение работ по разработке программы взаимосвязанного развития действующих систем инженерного обеспечения (ресурсообеспечения) с занесением данных в геоинформационную систему муниципального образования городской округ Пыть-Ях Ханты-Мансийскогоавтономного округа - Югры. Работы выполнены и оплачены в полном объеме.</w:t>
      </w:r>
    </w:p>
    <w:p w:rsidR="002870B0" w:rsidRPr="00570414" w:rsidRDefault="002870B0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В рамках подпрограммы 6 </w:t>
      </w:r>
    </w:p>
    <w:p w:rsid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мероприятия 6.1. «Формирование комфортной городской среды» 08.02.2023 заключено Соглашение о предоставлении субсидии из бюджета Ханты-Мансийского автономного округа - Югры на поддержку муниципальной программы (подпрограммы) формирования современной городской среды в рамках регионального проекта "Формирование комфортной городской среды" № 71885000-1-2023-010, доп. </w:t>
      </w:r>
      <w:r w:rsidR="0013021A">
        <w:rPr>
          <w:sz w:val="26"/>
          <w:szCs w:val="26"/>
        </w:rPr>
        <w:t>с</w:t>
      </w:r>
      <w:r w:rsidRPr="00570414">
        <w:rPr>
          <w:sz w:val="26"/>
          <w:szCs w:val="26"/>
        </w:rPr>
        <w:t>оглашение</w:t>
      </w:r>
      <w:r w:rsidR="0013021A">
        <w:rPr>
          <w:sz w:val="26"/>
          <w:szCs w:val="26"/>
        </w:rPr>
        <w:t xml:space="preserve"> № </w:t>
      </w:r>
      <w:r w:rsidR="0013021A" w:rsidRPr="0013021A">
        <w:rPr>
          <w:sz w:val="26"/>
          <w:szCs w:val="26"/>
        </w:rPr>
        <w:t>71885000-1-2023-010/1</w:t>
      </w:r>
      <w:r w:rsidRPr="00570414">
        <w:rPr>
          <w:sz w:val="26"/>
          <w:szCs w:val="26"/>
        </w:rPr>
        <w:t xml:space="preserve"> - от 07.03.2023, </w:t>
      </w:r>
      <w:r w:rsidR="0013021A">
        <w:rPr>
          <w:sz w:val="26"/>
          <w:szCs w:val="26"/>
        </w:rPr>
        <w:t>доп. соглашение №</w:t>
      </w:r>
      <w:r w:rsidR="0013021A" w:rsidRPr="0013021A">
        <w:rPr>
          <w:sz w:val="26"/>
          <w:szCs w:val="26"/>
        </w:rPr>
        <w:t xml:space="preserve"> 71885000-1-2023-010/2</w:t>
      </w:r>
      <w:r w:rsidR="0013021A">
        <w:rPr>
          <w:sz w:val="26"/>
          <w:szCs w:val="26"/>
        </w:rPr>
        <w:t xml:space="preserve"> от 27.04.2023, </w:t>
      </w:r>
      <w:r w:rsidR="0013021A">
        <w:rPr>
          <w:sz w:val="26"/>
          <w:szCs w:val="26"/>
        </w:rPr>
        <w:t>доп. соглашение №</w:t>
      </w:r>
      <w:r w:rsidR="0013021A" w:rsidRPr="0013021A">
        <w:rPr>
          <w:sz w:val="26"/>
          <w:szCs w:val="26"/>
        </w:rPr>
        <w:t xml:space="preserve"> 71885000-1-2023-010/3</w:t>
      </w:r>
      <w:r w:rsidR="0013021A">
        <w:rPr>
          <w:sz w:val="26"/>
          <w:szCs w:val="26"/>
        </w:rPr>
        <w:t xml:space="preserve"> от 2</w:t>
      </w:r>
      <w:r w:rsidR="0013021A">
        <w:rPr>
          <w:sz w:val="26"/>
          <w:szCs w:val="26"/>
        </w:rPr>
        <w:t>5</w:t>
      </w:r>
      <w:r w:rsidR="0013021A">
        <w:rPr>
          <w:sz w:val="26"/>
          <w:szCs w:val="26"/>
        </w:rPr>
        <w:t>.0</w:t>
      </w:r>
      <w:r w:rsidR="0013021A">
        <w:rPr>
          <w:sz w:val="26"/>
          <w:szCs w:val="26"/>
        </w:rPr>
        <w:t>5</w:t>
      </w:r>
      <w:r w:rsidR="0013021A">
        <w:rPr>
          <w:sz w:val="26"/>
          <w:szCs w:val="26"/>
        </w:rPr>
        <w:t>.2023</w:t>
      </w:r>
      <w:r w:rsidR="0013021A">
        <w:rPr>
          <w:sz w:val="26"/>
          <w:szCs w:val="26"/>
        </w:rPr>
        <w:t xml:space="preserve">, </w:t>
      </w:r>
      <w:r w:rsidR="00A8765E">
        <w:rPr>
          <w:sz w:val="26"/>
          <w:szCs w:val="26"/>
        </w:rPr>
        <w:t xml:space="preserve">доп. соглашение </w:t>
      </w:r>
      <w:r w:rsidR="00A8765E" w:rsidRPr="00A8765E">
        <w:rPr>
          <w:sz w:val="26"/>
          <w:szCs w:val="26"/>
        </w:rPr>
        <w:t>№ 71885000-1-2023-010/4</w:t>
      </w:r>
      <w:r w:rsidR="00A8765E">
        <w:rPr>
          <w:sz w:val="26"/>
          <w:szCs w:val="26"/>
        </w:rPr>
        <w:t xml:space="preserve"> от 18.07.2023, </w:t>
      </w:r>
      <w:r w:rsidRPr="00570414">
        <w:rPr>
          <w:sz w:val="26"/>
          <w:szCs w:val="26"/>
        </w:rPr>
        <w:t>на сумму – 10 47</w:t>
      </w:r>
      <w:r w:rsidR="00A8765E">
        <w:rPr>
          <w:sz w:val="26"/>
          <w:szCs w:val="26"/>
        </w:rPr>
        <w:t>2</w:t>
      </w:r>
      <w:r w:rsidRPr="00570414">
        <w:rPr>
          <w:sz w:val="26"/>
          <w:szCs w:val="26"/>
        </w:rPr>
        <w:t>,1 тыс. руб.</w:t>
      </w:r>
    </w:p>
    <w:p w:rsidR="003F5289" w:rsidRPr="00570414" w:rsidRDefault="003F5289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6.1.2. 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«Благоустройство общественных территорий»: </w:t>
      </w:r>
      <w:r w:rsidR="003D1F6D">
        <w:rPr>
          <w:sz w:val="26"/>
          <w:szCs w:val="26"/>
        </w:rPr>
        <w:t xml:space="preserve">запланированы мероприятия по разработке проектно-сметной документации и благоустройство общественной территории «Аллея имени Сергея Есенина» микрорайона № 3 «Кедровый» </w:t>
      </w:r>
      <w:r w:rsidR="00BA072D">
        <w:rPr>
          <w:sz w:val="26"/>
          <w:szCs w:val="26"/>
        </w:rPr>
        <w:t>в городе Пыть-Ях на сумму 12 320</w:t>
      </w:r>
      <w:r w:rsidR="003D1F6D">
        <w:rPr>
          <w:sz w:val="26"/>
          <w:szCs w:val="26"/>
        </w:rPr>
        <w:t>,</w:t>
      </w:r>
      <w:r w:rsidR="00BA072D">
        <w:rPr>
          <w:sz w:val="26"/>
          <w:szCs w:val="26"/>
        </w:rPr>
        <w:t>1</w:t>
      </w:r>
      <w:r w:rsidR="003D1F6D">
        <w:rPr>
          <w:sz w:val="26"/>
          <w:szCs w:val="26"/>
        </w:rPr>
        <w:t xml:space="preserve"> тыс. руб</w:t>
      </w:r>
      <w:r w:rsidR="002100B3">
        <w:rPr>
          <w:sz w:val="26"/>
          <w:szCs w:val="26"/>
        </w:rPr>
        <w:t>.</w:t>
      </w:r>
      <w:r w:rsidR="003D1F6D">
        <w:rPr>
          <w:sz w:val="26"/>
          <w:szCs w:val="26"/>
        </w:rPr>
        <w:t>, в том числе за счет следующих источников</w:t>
      </w:r>
      <w:r w:rsidR="002100B3">
        <w:rPr>
          <w:sz w:val="26"/>
          <w:szCs w:val="26"/>
        </w:rPr>
        <w:t xml:space="preserve"> финансирования:</w:t>
      </w:r>
      <w:r w:rsidR="00BA072D">
        <w:rPr>
          <w:sz w:val="26"/>
          <w:szCs w:val="26"/>
        </w:rPr>
        <w:t xml:space="preserve"> </w:t>
      </w:r>
      <w:r w:rsidR="002100B3">
        <w:rPr>
          <w:sz w:val="26"/>
          <w:szCs w:val="26"/>
        </w:rPr>
        <w:t xml:space="preserve">4 084,1 тыс. руб. – средства ФБ, 6 388,0 тыс. руб., средства ОБ, </w:t>
      </w:r>
      <w:r w:rsidR="00BA072D">
        <w:rPr>
          <w:sz w:val="26"/>
          <w:szCs w:val="26"/>
        </w:rPr>
        <w:t>2 298,2</w:t>
      </w:r>
      <w:r w:rsidR="002100B3">
        <w:rPr>
          <w:sz w:val="26"/>
          <w:szCs w:val="26"/>
        </w:rPr>
        <w:t xml:space="preserve"> тыс. руб. – средства МБ.</w:t>
      </w:r>
    </w:p>
    <w:p w:rsidR="00BA072D" w:rsidRPr="00BA072D" w:rsidRDefault="00BA072D" w:rsidP="00BA072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A072D">
        <w:rPr>
          <w:sz w:val="26"/>
          <w:szCs w:val="26"/>
        </w:rPr>
        <w:t>- 08.09.2022г. заключен муниципальный контракт № 0187300019422000136 с ООО «Донстройпроект» на выполнение работ по разработке проектной, сметной документации на благоустройство аллеи имени Сергея Есенина в мкр. № 3 «Кедровый» г.Пыть-Ях на сумму 480 150,00 рублей. Работы по ПСД приняты и оплачены в полном объеме.</w:t>
      </w:r>
    </w:p>
    <w:p w:rsidR="00BA072D" w:rsidRPr="00BA072D" w:rsidRDefault="00BA072D" w:rsidP="00BA072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A072D">
        <w:rPr>
          <w:sz w:val="26"/>
          <w:szCs w:val="26"/>
        </w:rPr>
        <w:t xml:space="preserve">- 24.03.2023г. заключен муниципальный контракт №0187300019423000013 на «Выполнение работ по благоустройству аллеи имени Сергея Есенина в мкр. №3 «Кедровый» в г. Пыть-Ях (детская площадка)» с Индивидуальным предпринимателем Козловым Евгением Валерьевичем на сумму 10 964 978,00 рублей. В рамках данного контракта произведены демонтажные работы площадки, вертикальная планировка, электромонтажные работы, устройство железобетонного основания под резиновую крошку, укладка резиновой крошки, закупка и установка малых архитектурных форм на детскую площадку. Срок выполнения работ – с 10 мая 2023 года по 16 августа 2023 года, однако подрядчик не исполнил своевременно обязательство по контракту и фактически работы приняты в ноябре 2023 г.                                                                                                </w:t>
      </w:r>
    </w:p>
    <w:p w:rsidR="00BA072D" w:rsidRPr="00BA072D" w:rsidRDefault="00BA072D" w:rsidP="00BA072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A072D">
        <w:rPr>
          <w:sz w:val="26"/>
          <w:szCs w:val="26"/>
        </w:rPr>
        <w:t xml:space="preserve">В мае 2023 г. произведено авансирование, согласно контракта, на сумму 3 289,493 тыс. руб. </w:t>
      </w:r>
    </w:p>
    <w:p w:rsidR="00BA072D" w:rsidRPr="00BA072D" w:rsidRDefault="00BA072D" w:rsidP="00BA072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A072D">
        <w:rPr>
          <w:sz w:val="26"/>
          <w:szCs w:val="26"/>
        </w:rPr>
        <w:t>13.11.2023 общественной комиссией объект принят с замечаниями, в связи с чем с подрядчика ИП Козлова Е.В., на основании произведенного сметного расчета, из суммы, подлежащей оплате по муниципальному контракту удержано 1 433, 04 тыс. руб.</w:t>
      </w:r>
    </w:p>
    <w:p w:rsidR="00BA072D" w:rsidRPr="00BA072D" w:rsidRDefault="00BA072D" w:rsidP="00BA072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A072D">
        <w:rPr>
          <w:sz w:val="26"/>
          <w:szCs w:val="26"/>
        </w:rPr>
        <w:t xml:space="preserve">Сумма сложившейся экономии (по результатам торгов и произведенных удержаний) составила 2481,73 тыс. руб., из них 2109,44 тыс. руб. средства федерального бюджета и бюджета автономного округа (822 678,09 ФБ и 1 286 752,89 АО). В соответствии с условиями соглашения, неиспользованный остаток средств субсидии возвращен в бюджет </w:t>
      </w:r>
      <w:r w:rsidRPr="00BA072D">
        <w:rPr>
          <w:sz w:val="26"/>
          <w:szCs w:val="26"/>
        </w:rPr>
        <w:lastRenderedPageBreak/>
        <w:t xml:space="preserve">округа. </w:t>
      </w:r>
    </w:p>
    <w:p w:rsidR="00BA072D" w:rsidRPr="00BA072D" w:rsidRDefault="00BA072D" w:rsidP="00BA072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A072D">
        <w:rPr>
          <w:sz w:val="26"/>
          <w:szCs w:val="26"/>
        </w:rPr>
        <w:t>Возникновение риска не исполнения подрядчиком обязательств по сдаче объекта повлекло возникновение риска необходимости исполнения обязательств муниципальным образованием по возврату денежных средств субъекта Российской Федерации, в соответствии с условиями соглашения. В связи с чем, в муниципальную программу, в рамках данного мероприятия, доведены лимиты БО в размере 4 780,5 тыс. руб. Фактически данный лимит не освоен, ввиду исполнения обязательств подрядчиком и приемке объекта общественной комиссией.</w:t>
      </w:r>
    </w:p>
    <w:p w:rsidR="00BA072D" w:rsidRPr="00BA072D" w:rsidRDefault="00BA072D" w:rsidP="00BA072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A072D">
        <w:rPr>
          <w:sz w:val="26"/>
          <w:szCs w:val="26"/>
        </w:rPr>
        <w:t>- 29.06.2023 заключен МК № 19 с ООО «Донстройпроект» на сумму 75,0 тыс. руб. на выполнение работ по проектному сопровождению проектной документации. Работы выполнены и оплачены в полном объеме.</w:t>
      </w:r>
    </w:p>
    <w:p w:rsidR="008C32C8" w:rsidRDefault="00BA072D" w:rsidP="00BA072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A072D">
        <w:rPr>
          <w:sz w:val="26"/>
          <w:szCs w:val="26"/>
        </w:rPr>
        <w:t>- 29.09.2023г. заключен муниципальный контракт № 0187300019423000176 на поставку малых архитектурных форм на объект: Благоустройство аллеи имени Сергея Есенина в микрорайоне 3 Кедровый г. Пыть-Ях с индивидуальным предпринимателем Ивановой Светланой Вячеславовной на сумму 547 802,00 (в рамках сложившейся экономии, по результатам торгов на проведение основного объема работ по объекту). Срок выполнения работ – с 3</w:t>
      </w:r>
      <w:r>
        <w:rPr>
          <w:sz w:val="26"/>
          <w:szCs w:val="26"/>
        </w:rPr>
        <w:t xml:space="preserve">0.09.2023 по 31.12.2023. </w:t>
      </w:r>
      <w:r w:rsidRPr="00BA072D">
        <w:rPr>
          <w:sz w:val="26"/>
          <w:szCs w:val="26"/>
        </w:rPr>
        <w:t>МАФы поставлены и оплачены в полном объеме.</w:t>
      </w:r>
    </w:p>
    <w:p w:rsidR="007613B6" w:rsidRPr="00570414" w:rsidRDefault="007613B6" w:rsidP="00BA072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6.2. </w:t>
      </w:r>
    </w:p>
    <w:p w:rsidR="002B1CCE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«Благоустройство городских территорий»: </w:t>
      </w:r>
    </w:p>
    <w:p w:rsidR="007613B6" w:rsidRPr="007613B6" w:rsidRDefault="007613B6" w:rsidP="007613B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613B6">
        <w:rPr>
          <w:sz w:val="26"/>
          <w:szCs w:val="26"/>
        </w:rPr>
        <w:t>- Заключен договор № 51 от 11.10.2022 на поставку гобо-слайдов для проект</w:t>
      </w:r>
      <w:r w:rsidR="00F415CF">
        <w:rPr>
          <w:sz w:val="26"/>
          <w:szCs w:val="26"/>
        </w:rPr>
        <w:t>ора, находящегося на объекте: «</w:t>
      </w:r>
      <w:r w:rsidRPr="007613B6">
        <w:rPr>
          <w:sz w:val="26"/>
          <w:szCs w:val="26"/>
        </w:rPr>
        <w:t>Мемориальный комплекс - Монумент Славы и Вечного огня</w:t>
      </w:r>
      <w:r w:rsidR="00F415CF">
        <w:rPr>
          <w:sz w:val="26"/>
          <w:szCs w:val="26"/>
        </w:rPr>
        <w:t>»</w:t>
      </w:r>
      <w:r w:rsidRPr="007613B6">
        <w:rPr>
          <w:sz w:val="26"/>
          <w:szCs w:val="26"/>
        </w:rPr>
        <w:t xml:space="preserve"> с прилегающими терр</w:t>
      </w:r>
      <w:r w:rsidR="00F415CF">
        <w:rPr>
          <w:sz w:val="26"/>
          <w:szCs w:val="26"/>
        </w:rPr>
        <w:t>иториями общего пользования – «</w:t>
      </w:r>
      <w:r w:rsidRPr="007613B6">
        <w:rPr>
          <w:sz w:val="26"/>
          <w:szCs w:val="26"/>
        </w:rPr>
        <w:t>Обелиск воинам, погибшим в Афганистане, Чечне</w:t>
      </w:r>
      <w:r w:rsidR="00F415CF">
        <w:rPr>
          <w:sz w:val="26"/>
          <w:szCs w:val="26"/>
        </w:rPr>
        <w:t>» и «</w:t>
      </w:r>
      <w:r w:rsidRPr="007613B6">
        <w:rPr>
          <w:sz w:val="26"/>
          <w:szCs w:val="26"/>
        </w:rPr>
        <w:t>Аллеи Ветеранов</w:t>
      </w:r>
      <w:r w:rsidR="00F415CF">
        <w:rPr>
          <w:sz w:val="26"/>
          <w:szCs w:val="26"/>
        </w:rPr>
        <w:t>»</w:t>
      </w:r>
      <w:r w:rsidRPr="007613B6">
        <w:rPr>
          <w:sz w:val="26"/>
          <w:szCs w:val="26"/>
        </w:rPr>
        <w:t>, расположе</w:t>
      </w:r>
      <w:r w:rsidR="00F415CF">
        <w:rPr>
          <w:sz w:val="26"/>
          <w:szCs w:val="26"/>
        </w:rPr>
        <w:t>нными по адресу микрорайон №5 «</w:t>
      </w:r>
      <w:r w:rsidRPr="007613B6">
        <w:rPr>
          <w:sz w:val="26"/>
          <w:szCs w:val="26"/>
        </w:rPr>
        <w:t>Солнечный</w:t>
      </w:r>
      <w:r w:rsidR="00F415CF">
        <w:rPr>
          <w:sz w:val="26"/>
          <w:szCs w:val="26"/>
        </w:rPr>
        <w:t>»</w:t>
      </w:r>
      <w:r w:rsidRPr="007613B6">
        <w:rPr>
          <w:sz w:val="26"/>
          <w:szCs w:val="26"/>
        </w:rPr>
        <w:t>, г.Пыть-Ях на сумму 540 420,00 рублей. В рамках средств местного бюджета, полученных по договору пожертвования от ООО «РН-Юганскнефтегаз» от 29.12.2021 № 2142021/339-2Д на благоустройство городских территорий. Перечень объектов утвержден распоряжением администрации города от 11.03.2022 № 359-ра «Об утверждении перечня объектов по благоустройству городских территорий на 2022 год в рамках реализации мероприятий муниципальной программы «Жилищно-коммунальный комплект и городская среда города Пыть-Яха». Работы завершены в полном объеме и оплачены.</w:t>
      </w:r>
    </w:p>
    <w:p w:rsidR="007613B6" w:rsidRPr="007613B6" w:rsidRDefault="007613B6" w:rsidP="007613B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613B6">
        <w:rPr>
          <w:sz w:val="26"/>
          <w:szCs w:val="26"/>
        </w:rPr>
        <w:t>- Заключен дог</w:t>
      </w:r>
      <w:r w:rsidR="00F415CF">
        <w:rPr>
          <w:sz w:val="26"/>
          <w:szCs w:val="26"/>
        </w:rPr>
        <w:t>овор № 20 от 26.06.2023г с ООО «</w:t>
      </w:r>
      <w:r w:rsidRPr="007613B6">
        <w:rPr>
          <w:sz w:val="26"/>
          <w:szCs w:val="26"/>
        </w:rPr>
        <w:t>ФРАМ</w:t>
      </w:r>
      <w:r w:rsidR="00F415CF">
        <w:rPr>
          <w:sz w:val="26"/>
          <w:szCs w:val="26"/>
        </w:rPr>
        <w:t>»</w:t>
      </w:r>
      <w:r w:rsidRPr="007613B6">
        <w:rPr>
          <w:sz w:val="26"/>
          <w:szCs w:val="26"/>
        </w:rPr>
        <w:t xml:space="preserve"> на выполнение работ по подготов</w:t>
      </w:r>
      <w:r w:rsidR="00F415CF">
        <w:rPr>
          <w:sz w:val="26"/>
          <w:szCs w:val="26"/>
        </w:rPr>
        <w:t>ке площади и монтажу памятника «</w:t>
      </w:r>
      <w:r w:rsidRPr="007613B6">
        <w:rPr>
          <w:sz w:val="26"/>
          <w:szCs w:val="26"/>
        </w:rPr>
        <w:t>Пограничникам</w:t>
      </w:r>
      <w:r w:rsidR="00F415CF">
        <w:rPr>
          <w:sz w:val="26"/>
          <w:szCs w:val="26"/>
        </w:rPr>
        <w:t>»</w:t>
      </w:r>
      <w:r w:rsidRPr="007613B6">
        <w:rPr>
          <w:sz w:val="26"/>
          <w:szCs w:val="26"/>
        </w:rPr>
        <w:t xml:space="preserve"> на объекте Мемориальный комплекс - Монумент Славы и Вечного огня, с прилегающими тер</w:t>
      </w:r>
      <w:r w:rsidR="00F415CF">
        <w:rPr>
          <w:sz w:val="26"/>
          <w:szCs w:val="26"/>
        </w:rPr>
        <w:t>риториями общего пользования – «</w:t>
      </w:r>
      <w:r w:rsidRPr="007613B6">
        <w:rPr>
          <w:sz w:val="26"/>
          <w:szCs w:val="26"/>
        </w:rPr>
        <w:t>Обелиск воинам, погибшим в Афганистане, Чечне</w:t>
      </w:r>
      <w:r w:rsidR="00F415CF">
        <w:rPr>
          <w:sz w:val="26"/>
          <w:szCs w:val="26"/>
        </w:rPr>
        <w:t>» и «</w:t>
      </w:r>
      <w:r w:rsidRPr="007613B6">
        <w:rPr>
          <w:sz w:val="26"/>
          <w:szCs w:val="26"/>
        </w:rPr>
        <w:t>Аллеи Ветеранов</w:t>
      </w:r>
      <w:r w:rsidR="00F415CF">
        <w:rPr>
          <w:sz w:val="26"/>
          <w:szCs w:val="26"/>
        </w:rPr>
        <w:t>»</w:t>
      </w:r>
      <w:r w:rsidRPr="007613B6">
        <w:rPr>
          <w:sz w:val="26"/>
          <w:szCs w:val="26"/>
        </w:rPr>
        <w:t>. Сумма договора 109 913,61 руб. Работы выполнены и оплачены в полном объеме.</w:t>
      </w:r>
    </w:p>
    <w:p w:rsidR="007613B6" w:rsidRPr="007613B6" w:rsidRDefault="007613B6" w:rsidP="007613B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613B6">
        <w:rPr>
          <w:sz w:val="26"/>
          <w:szCs w:val="26"/>
        </w:rPr>
        <w:t>- 12.09.2023 заключен договор № 36 с ООО «Интер-Югра» на выполнение работ по обустройству основания под качелями на территории сквера «Сиверко». Сумма договора – 590 832,01 руб. Работы выполнены и оплачены в полном объеме.</w:t>
      </w:r>
    </w:p>
    <w:p w:rsidR="007613B6" w:rsidRPr="007613B6" w:rsidRDefault="007613B6" w:rsidP="007613B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613B6">
        <w:rPr>
          <w:sz w:val="26"/>
          <w:szCs w:val="26"/>
        </w:rPr>
        <w:t>- 12.09.2023 заключен МК № 0187300019423000155 с ООО ПКФ «ФРАМ» на выполнение работ по благоустройству объекта: «Мемориальный комплекс – Монумент Славы и Вечного огня» с прилегающими территориями общего пользования – «Обелиск воинам, погибшим в Афганистане, Чечне» и «Аллеи Ветеранов», расположенными по адресу микрорайон 5 Солнечный. В рамках контракта предусмотрены работы по монтажу ограждения, обустройству газона, устройству флагштоков. Сумма контракта 1 205 760,40 руб. Работы выполнены и оплачены в полном объеме.</w:t>
      </w:r>
    </w:p>
    <w:p w:rsidR="00AB683A" w:rsidRPr="008612C8" w:rsidRDefault="007613B6" w:rsidP="007613B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613B6">
        <w:rPr>
          <w:sz w:val="26"/>
          <w:szCs w:val="26"/>
        </w:rPr>
        <w:t>- 22.11.2023 заключен МК № 54 с ИП Мубораков Мухаммадзоиршох Амирходжаевич на поставку малых архитектурных форм (урн) для оснащения общественных территорий. Сумма контракта 13 666,54 руб. Товар поставлен и оплачен в полном объеме.</w:t>
      </w:r>
    </w:p>
    <w:p w:rsidR="00A319B5" w:rsidRPr="008612C8" w:rsidRDefault="00A319B5" w:rsidP="00A319B5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lastRenderedPageBreak/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A319B5" w:rsidRDefault="00A319B5" w:rsidP="00A319B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71A09" w:rsidRPr="008612C8" w:rsidRDefault="00A71A09" w:rsidP="00A319B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319B5" w:rsidRPr="008612C8" w:rsidRDefault="00A319B5" w:rsidP="00A319B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612C8">
        <w:rPr>
          <w:sz w:val="26"/>
          <w:szCs w:val="26"/>
        </w:rPr>
        <w:t>Целевые показатели муниципальной программы</w:t>
      </w:r>
    </w:p>
    <w:p w:rsidR="00A319B5" w:rsidRPr="00B5467F" w:rsidRDefault="00A319B5" w:rsidP="00A319B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Cs w:val="28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0"/>
        <w:gridCol w:w="851"/>
        <w:gridCol w:w="992"/>
        <w:gridCol w:w="709"/>
        <w:gridCol w:w="1559"/>
        <w:gridCol w:w="2693"/>
      </w:tblGrid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FD3B0D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№</w:t>
            </w:r>
            <w:r w:rsidR="00A319B5" w:rsidRPr="007437A3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BC28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 xml:space="preserve">План </w:t>
            </w:r>
            <w:r w:rsidR="005D2FCF" w:rsidRPr="007437A3">
              <w:rPr>
                <w:sz w:val="22"/>
                <w:szCs w:val="22"/>
              </w:rPr>
              <w:t>202</w:t>
            </w:r>
            <w:r w:rsidR="00BC288A">
              <w:rPr>
                <w:sz w:val="22"/>
                <w:szCs w:val="22"/>
                <w:lang w:val="en-US"/>
              </w:rPr>
              <w:t>3</w:t>
            </w:r>
            <w:r w:rsidRPr="007437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Факт за отчетный период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Причины недостижения показателя</w:t>
            </w:r>
          </w:p>
        </w:tc>
      </w:tr>
      <w:tr w:rsidR="007437A3" w:rsidRPr="007437A3" w:rsidTr="00936D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842" w:rsidRPr="007437A3" w:rsidRDefault="00D36842" w:rsidP="00D36842">
            <w:pPr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Доля населения муниципального образования городской округ Пыть-Ях Ханты-Мансийского автономного округа - Югры, обеспеченного качественной питьевой водой из систем централизованного водоснабжения,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BC288A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A4201C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BC288A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A4201C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936D03" w:rsidP="00BC288A">
            <w:pPr>
              <w:rPr>
                <w:color w:val="000000"/>
                <w:sz w:val="22"/>
                <w:szCs w:val="22"/>
              </w:rPr>
            </w:pPr>
            <w:r w:rsidRPr="00A4201C">
              <w:rPr>
                <w:color w:val="000000"/>
                <w:sz w:val="22"/>
                <w:szCs w:val="22"/>
              </w:rPr>
              <w:t>С учетом выполнения в 202</w:t>
            </w:r>
            <w:r w:rsidR="00BC288A" w:rsidRPr="00A4201C">
              <w:rPr>
                <w:color w:val="000000"/>
                <w:sz w:val="22"/>
                <w:szCs w:val="22"/>
              </w:rPr>
              <w:t>2</w:t>
            </w:r>
            <w:r w:rsidRPr="00A4201C">
              <w:rPr>
                <w:color w:val="000000"/>
                <w:sz w:val="22"/>
                <w:szCs w:val="22"/>
              </w:rPr>
              <w:t xml:space="preserve">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FE17B6" w:rsidP="00BC288A">
            <w:pPr>
              <w:rPr>
                <w:color w:val="000000"/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Показатель достигнут.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BA3A5F" w:rsidRDefault="00D36842" w:rsidP="00D36842">
            <w:pPr>
              <w:rPr>
                <w:sz w:val="22"/>
                <w:szCs w:val="22"/>
              </w:rPr>
            </w:pPr>
            <w:r w:rsidRPr="006A668E">
              <w:rPr>
                <w:sz w:val="22"/>
                <w:szCs w:val="22"/>
              </w:rPr>
              <w:t>Доля площади жилищного фонда, обеспеченного всеми видами благоустройства, в общей площади жилищного фонда муниципального образования, %</w:t>
            </w:r>
            <w:r w:rsidR="00951B15" w:rsidRPr="006A668E">
              <w:rPr>
                <w:sz w:val="22"/>
                <w:szCs w:val="22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D36842" w:rsidP="006A66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9</w:t>
            </w:r>
            <w:r w:rsidR="006A668E" w:rsidRPr="00A4201C">
              <w:rPr>
                <w:sz w:val="22"/>
                <w:szCs w:val="22"/>
              </w:rPr>
              <w:t>5</w:t>
            </w:r>
            <w:r w:rsidRPr="00A4201C">
              <w:rPr>
                <w:sz w:val="22"/>
                <w:szCs w:val="22"/>
              </w:rPr>
              <w:t>,</w:t>
            </w:r>
            <w:r w:rsidR="006A668E" w:rsidRPr="00A4201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4E2959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95,3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6A668E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6F03CD" w:rsidP="006F03C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Сведения о жилищном фонде (Форма N 1-жилфонд (годовая))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951B15" w:rsidP="00B53FA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Согласн</w:t>
            </w:r>
            <w:r w:rsidR="006F03CD" w:rsidRPr="00A4201C">
              <w:rPr>
                <w:sz w:val="22"/>
                <w:szCs w:val="22"/>
              </w:rPr>
              <w:t>о статистического отчета 1-жилфо</w:t>
            </w:r>
            <w:r w:rsidRPr="00A4201C">
              <w:rPr>
                <w:sz w:val="22"/>
                <w:szCs w:val="22"/>
              </w:rPr>
              <w:t xml:space="preserve">нд снижение показателя связано с тем, что с 01.01.2022 в жилищную площадь </w:t>
            </w:r>
            <w:r w:rsidR="004E2959" w:rsidRPr="00A4201C">
              <w:rPr>
                <w:sz w:val="22"/>
                <w:szCs w:val="22"/>
              </w:rPr>
              <w:t xml:space="preserve">включена площадь садовых домов (21,8 тыс. кв.м), жилой фонд которой не обеспечен видами благоустройства: по отоплению, водоснабжению и водоотведению. 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Качество городской среды,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F02396" w:rsidRDefault="00F02396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0A6BCE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F02396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A4201C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7021C4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hyperlink r:id="rId8" w:anchor="/" w:history="1">
              <w:r w:rsidR="00B73CAA" w:rsidRPr="00A4201C">
                <w:rPr>
                  <w:rStyle w:val="af3"/>
                  <w:sz w:val="22"/>
                  <w:szCs w:val="22"/>
                </w:rPr>
                <w:t>https://индекс-городов.рф/#/</w:t>
              </w:r>
            </w:hyperlink>
          </w:p>
          <w:p w:rsidR="00B73CAA" w:rsidRPr="00A4201C" w:rsidRDefault="00B73CAA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0A6BCE" w:rsidP="00F0239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 xml:space="preserve">По итогам ИКГС показатель достигнут. 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FE17B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Количество благоустроенных общественных территорий,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F02396" w:rsidRDefault="007A66A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7A66A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7A66A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F02396" w:rsidP="007A66A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2023 г. </w:t>
            </w:r>
            <w:r w:rsidR="007A66A2">
              <w:rPr>
                <w:sz w:val="22"/>
                <w:szCs w:val="22"/>
              </w:rPr>
              <w:t xml:space="preserve">проведены работы по </w:t>
            </w:r>
            <w:r w:rsidRPr="00F02396">
              <w:rPr>
                <w:sz w:val="22"/>
                <w:szCs w:val="22"/>
              </w:rPr>
              <w:t>благоустройств</w:t>
            </w:r>
            <w:r w:rsidR="007A66A2">
              <w:rPr>
                <w:sz w:val="22"/>
                <w:szCs w:val="22"/>
              </w:rPr>
              <w:t>у</w:t>
            </w:r>
            <w:r w:rsidRPr="00F02396">
              <w:rPr>
                <w:sz w:val="22"/>
                <w:szCs w:val="22"/>
              </w:rPr>
              <w:t xml:space="preserve"> аллеи имени Сергея Есенина в мкр. № 3 «Кедровый»</w:t>
            </w:r>
            <w:r>
              <w:rPr>
                <w:sz w:val="22"/>
                <w:szCs w:val="22"/>
              </w:rPr>
              <w:t xml:space="preserve">, </w:t>
            </w:r>
            <w:r w:rsidR="0039259D">
              <w:rPr>
                <w:sz w:val="22"/>
                <w:szCs w:val="22"/>
              </w:rPr>
              <w:t>в рамках доведенного финансиро</w:t>
            </w:r>
            <w:r>
              <w:rPr>
                <w:sz w:val="22"/>
                <w:szCs w:val="22"/>
              </w:rPr>
              <w:t>вания</w:t>
            </w:r>
            <w:r w:rsidR="00FE17B6">
              <w:rPr>
                <w:sz w:val="22"/>
                <w:szCs w:val="22"/>
              </w:rPr>
              <w:t xml:space="preserve">. 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5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Количество благоустроенных дворовых территорий,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7A66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1</w:t>
            </w:r>
            <w:r w:rsidR="007A66A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3188F" w:rsidRDefault="00A3188F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188F"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3188F" w:rsidRDefault="007A66A2" w:rsidP="00A318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3188F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7A66A2" w:rsidP="00A318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Показатель достигнут.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42" w:rsidRPr="007437A3" w:rsidRDefault="00D36842" w:rsidP="00D36842">
            <w:pPr>
              <w:rPr>
                <w:sz w:val="22"/>
                <w:szCs w:val="22"/>
              </w:rPr>
            </w:pPr>
            <w:r w:rsidRPr="00343525">
              <w:rPr>
                <w:sz w:val="22"/>
                <w:szCs w:val="22"/>
              </w:rPr>
              <w:t>Доля многоквартирных домов, в которых проведен ремонт в соответствии с краткосрочными планами реализации региональной программы капитального ремонта общего имущества в многоквартирных домах,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3592E" w:rsidP="00A318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3188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A3188F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610F7F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610F7F" w:rsidP="00A318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610F7F" w:rsidP="00A318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Показатель достигнут.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BA3A5F" w:rsidRDefault="00D36842" w:rsidP="00D36842">
            <w:pPr>
              <w:rPr>
                <w:sz w:val="22"/>
                <w:szCs w:val="22"/>
                <w:highlight w:val="yellow"/>
              </w:rPr>
            </w:pPr>
            <w:r w:rsidRPr="007437A3">
              <w:rPr>
                <w:sz w:val="22"/>
                <w:szCs w:val="22"/>
              </w:rPr>
              <w:t>Доля замены ветхих инженерных сетей теплоснабжения, водоснабжения, водоотведения от общей протяженности ветхих инженерных сетей теплоснабжения, водоснабжения, водоотведения,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EC5DEE" w:rsidRDefault="00A3188F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5DEE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EC5DEE" w:rsidRDefault="00B774B1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5DEE">
              <w:rPr>
                <w:sz w:val="22"/>
                <w:szCs w:val="22"/>
              </w:rPr>
              <w:t>3,56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EC5DEE" w:rsidRDefault="003E612A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5DEE">
              <w:rPr>
                <w:sz w:val="22"/>
                <w:szCs w:val="22"/>
              </w:rPr>
              <w:t>118,7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774B1" w:rsidP="00A318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Показатель достигнут.</w:t>
            </w:r>
          </w:p>
        </w:tc>
      </w:tr>
      <w:tr w:rsidR="007437A3" w:rsidRPr="007437A3" w:rsidTr="00D8361C"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5243E2" w:rsidP="00F336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x</w:t>
            </w:r>
          </w:p>
        </w:tc>
      </w:tr>
    </w:tbl>
    <w:p w:rsidR="00A319B5" w:rsidRDefault="00A319B5" w:rsidP="00A319B5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0"/>
        </w:rPr>
      </w:pPr>
      <w:r w:rsidRPr="00A652A6">
        <w:rPr>
          <w:sz w:val="20"/>
        </w:rPr>
        <w:t>&lt;*&gt; - показател</w:t>
      </w:r>
      <w:r w:rsidR="001342DF" w:rsidRPr="00A652A6">
        <w:rPr>
          <w:sz w:val="20"/>
        </w:rPr>
        <w:t>ь рассчитывается по итогам года</w:t>
      </w:r>
    </w:p>
    <w:p w:rsidR="00A652A6" w:rsidRPr="00A652A6" w:rsidRDefault="00A652A6" w:rsidP="00A319B5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0"/>
        </w:rPr>
      </w:pPr>
    </w:p>
    <w:p w:rsidR="000C37CB" w:rsidRPr="000C37CB" w:rsidRDefault="000C37CB" w:rsidP="000C37C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C37CB">
        <w:rPr>
          <w:sz w:val="26"/>
          <w:szCs w:val="26"/>
        </w:rPr>
        <w:t>3.</w:t>
      </w:r>
      <w:r w:rsidRPr="000C37CB">
        <w:rPr>
          <w:sz w:val="26"/>
          <w:szCs w:val="26"/>
        </w:rPr>
        <w:tab/>
        <w:t xml:space="preserve">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0C37CB" w:rsidRPr="000C37CB" w:rsidRDefault="000C37CB" w:rsidP="00F5155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C37CB">
        <w:rPr>
          <w:sz w:val="26"/>
          <w:szCs w:val="26"/>
        </w:rPr>
        <w:t xml:space="preserve">Реализация программных мероприятий направлена на </w:t>
      </w:r>
      <w:r w:rsidR="00F51550">
        <w:rPr>
          <w:sz w:val="26"/>
          <w:szCs w:val="26"/>
        </w:rPr>
        <w:t>п</w:t>
      </w:r>
      <w:r w:rsidR="00F51550" w:rsidRPr="00F51550">
        <w:rPr>
          <w:sz w:val="26"/>
          <w:szCs w:val="26"/>
        </w:rPr>
        <w:t>овышение эффективности, качества и надежности поставки коммунальных ресурсов</w:t>
      </w:r>
      <w:r w:rsidR="00F51550">
        <w:rPr>
          <w:sz w:val="26"/>
          <w:szCs w:val="26"/>
        </w:rPr>
        <w:t>, п</w:t>
      </w:r>
      <w:r w:rsidR="00F51550" w:rsidRPr="00F51550">
        <w:rPr>
          <w:sz w:val="26"/>
          <w:szCs w:val="26"/>
        </w:rPr>
        <w:t>овышение эффективности управления и содержания общего имущества многоквартирных домов</w:t>
      </w:r>
      <w:r w:rsidR="00F51550">
        <w:rPr>
          <w:sz w:val="26"/>
          <w:szCs w:val="26"/>
        </w:rPr>
        <w:t>, п</w:t>
      </w:r>
      <w:r w:rsidR="00F51550" w:rsidRPr="00F51550">
        <w:rPr>
          <w:sz w:val="26"/>
          <w:szCs w:val="26"/>
        </w:rPr>
        <w:t>ривлечение долгосрочных частных инвестиций</w:t>
      </w:r>
      <w:r w:rsidR="00F51550">
        <w:rPr>
          <w:sz w:val="26"/>
          <w:szCs w:val="26"/>
        </w:rPr>
        <w:t>, с</w:t>
      </w:r>
      <w:r w:rsidR="00F51550" w:rsidRPr="00F51550">
        <w:rPr>
          <w:sz w:val="26"/>
          <w:szCs w:val="26"/>
        </w:rPr>
        <w:t>нижение потребления энергетических ресурсов и повышение энергоэффективности</w:t>
      </w:r>
      <w:r w:rsidR="00F51550">
        <w:rPr>
          <w:sz w:val="26"/>
          <w:szCs w:val="26"/>
        </w:rPr>
        <w:t>, р</w:t>
      </w:r>
      <w:r w:rsidR="00F51550" w:rsidRPr="00F51550">
        <w:rPr>
          <w:sz w:val="26"/>
          <w:szCs w:val="26"/>
        </w:rPr>
        <w:t>азработк</w:t>
      </w:r>
      <w:r w:rsidR="00F51550">
        <w:rPr>
          <w:sz w:val="26"/>
          <w:szCs w:val="26"/>
        </w:rPr>
        <w:t>у</w:t>
      </w:r>
      <w:r w:rsidR="00F51550" w:rsidRPr="00F51550">
        <w:rPr>
          <w:sz w:val="26"/>
          <w:szCs w:val="26"/>
        </w:rPr>
        <w:t xml:space="preserve"> и внедрение универсальных механизмов вовлеченности заинтересованных граждан, организаций в реализацию мероприятий по благоустройству дворовых и общественных территорий, проведение мероприятий по благоустройству территорий города Пыть-Яха в соответствии с едиными требованиями.</w:t>
      </w:r>
    </w:p>
    <w:p w:rsidR="000C37CB" w:rsidRPr="000C37CB" w:rsidRDefault="000C37CB" w:rsidP="000C37C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C37CB" w:rsidRPr="000C37CB" w:rsidRDefault="000C37CB" w:rsidP="000C37C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C37CB">
        <w:rPr>
          <w:sz w:val="26"/>
          <w:szCs w:val="26"/>
        </w:rPr>
        <w:t>4.</w:t>
      </w:r>
      <w:r w:rsidRPr="000C37CB">
        <w:rPr>
          <w:sz w:val="26"/>
          <w:szCs w:val="26"/>
        </w:rPr>
        <w:tab/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муниципальной программы по итогам года.  </w:t>
      </w:r>
    </w:p>
    <w:p w:rsidR="00F51550" w:rsidRPr="004B7867" w:rsidRDefault="00F51550" w:rsidP="004B7867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66065C">
        <w:rPr>
          <w:sz w:val="26"/>
          <w:szCs w:val="26"/>
        </w:rPr>
        <w:t xml:space="preserve">В рамках реализации муниципальной программы между администрацией города и Департаментом </w:t>
      </w:r>
      <w:r w:rsidR="004B7867">
        <w:rPr>
          <w:sz w:val="26"/>
          <w:szCs w:val="26"/>
        </w:rPr>
        <w:t>пространственного развития и архитектуры</w:t>
      </w:r>
      <w:r w:rsidRPr="0066065C">
        <w:rPr>
          <w:sz w:val="26"/>
          <w:szCs w:val="26"/>
        </w:rPr>
        <w:t xml:space="preserve"> автономного округа заключен</w:t>
      </w:r>
      <w:r w:rsidR="004B7867">
        <w:rPr>
          <w:sz w:val="26"/>
          <w:szCs w:val="26"/>
        </w:rPr>
        <w:t>о</w:t>
      </w:r>
      <w:r w:rsidRPr="0066065C">
        <w:rPr>
          <w:sz w:val="26"/>
          <w:szCs w:val="26"/>
        </w:rPr>
        <w:t xml:space="preserve"> Соглашение </w:t>
      </w:r>
      <w:r w:rsidR="004B7867" w:rsidRPr="00570414">
        <w:rPr>
          <w:sz w:val="26"/>
          <w:szCs w:val="26"/>
        </w:rPr>
        <w:t xml:space="preserve">о предоставлении субсидии из бюджета Ханты-Мансийского автономного округа - Югры на поддержку муниципальной программы (подпрограммы) формирования современной городской среды в рамках регионального проекта "Формирование комфортной городской среды" № 71885000-1-2023-010, доп. </w:t>
      </w:r>
      <w:r w:rsidR="004B7867">
        <w:rPr>
          <w:sz w:val="26"/>
          <w:szCs w:val="26"/>
        </w:rPr>
        <w:t>с</w:t>
      </w:r>
      <w:r w:rsidR="004B7867" w:rsidRPr="00570414">
        <w:rPr>
          <w:sz w:val="26"/>
          <w:szCs w:val="26"/>
        </w:rPr>
        <w:t>оглашение</w:t>
      </w:r>
      <w:r w:rsidR="004B7867">
        <w:rPr>
          <w:sz w:val="26"/>
          <w:szCs w:val="26"/>
        </w:rPr>
        <w:t xml:space="preserve"> № </w:t>
      </w:r>
      <w:r w:rsidR="004B7867" w:rsidRPr="0013021A">
        <w:rPr>
          <w:sz w:val="26"/>
          <w:szCs w:val="26"/>
        </w:rPr>
        <w:t>71885000-1-2023-010/1</w:t>
      </w:r>
      <w:r w:rsidR="004B7867" w:rsidRPr="00570414">
        <w:rPr>
          <w:sz w:val="26"/>
          <w:szCs w:val="26"/>
        </w:rPr>
        <w:t xml:space="preserve"> - от 07.03.2023, </w:t>
      </w:r>
      <w:r w:rsidR="004B7867">
        <w:rPr>
          <w:sz w:val="26"/>
          <w:szCs w:val="26"/>
        </w:rPr>
        <w:t>доп. соглашение №</w:t>
      </w:r>
      <w:r w:rsidR="004B7867" w:rsidRPr="0013021A">
        <w:rPr>
          <w:sz w:val="26"/>
          <w:szCs w:val="26"/>
        </w:rPr>
        <w:t xml:space="preserve"> 71885000-1-2023-010/2</w:t>
      </w:r>
      <w:r w:rsidR="004B7867">
        <w:rPr>
          <w:sz w:val="26"/>
          <w:szCs w:val="26"/>
        </w:rPr>
        <w:t xml:space="preserve"> от 27.04.2023, доп. соглашение №</w:t>
      </w:r>
      <w:r w:rsidR="004B7867" w:rsidRPr="0013021A">
        <w:rPr>
          <w:sz w:val="26"/>
          <w:szCs w:val="26"/>
        </w:rPr>
        <w:t xml:space="preserve"> 71885000-1-2023-010/3</w:t>
      </w:r>
      <w:r w:rsidR="004B7867">
        <w:rPr>
          <w:sz w:val="26"/>
          <w:szCs w:val="26"/>
        </w:rPr>
        <w:t xml:space="preserve"> от 25.05.2023, доп. соглашение </w:t>
      </w:r>
      <w:r w:rsidR="004B7867" w:rsidRPr="00A8765E">
        <w:rPr>
          <w:sz w:val="26"/>
          <w:szCs w:val="26"/>
        </w:rPr>
        <w:t>№ 71885000-1-2023-010/4</w:t>
      </w:r>
      <w:r w:rsidR="004B7867">
        <w:rPr>
          <w:sz w:val="26"/>
          <w:szCs w:val="26"/>
        </w:rPr>
        <w:t xml:space="preserve"> от 18.07.2023</w:t>
      </w:r>
      <w:r w:rsidR="004B7867">
        <w:rPr>
          <w:sz w:val="26"/>
          <w:szCs w:val="26"/>
        </w:rPr>
        <w:t xml:space="preserve">. </w:t>
      </w:r>
      <w:r w:rsidRPr="0066065C">
        <w:rPr>
          <w:sz w:val="26"/>
          <w:szCs w:val="26"/>
        </w:rPr>
        <w:t>Доля софинансирования и условия предоставления субсидии выполнены муниципальным образованием в полном объеме, в установленные сроки:</w:t>
      </w:r>
      <w:r w:rsidRPr="0066065C">
        <w:rPr>
          <w:color w:val="FF0000"/>
          <w:sz w:val="26"/>
          <w:szCs w:val="26"/>
        </w:rPr>
        <w:t xml:space="preserve"> </w:t>
      </w:r>
    </w:p>
    <w:p w:rsidR="00F51550" w:rsidRPr="0066065C" w:rsidRDefault="00F51550" w:rsidP="00F5155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F51550" w:rsidRPr="00D75BF0" w:rsidTr="00592EAB">
        <w:tc>
          <w:tcPr>
            <w:tcW w:w="4927" w:type="dxa"/>
            <w:shd w:val="clear" w:color="auto" w:fill="auto"/>
          </w:tcPr>
          <w:p w:rsidR="00F51550" w:rsidRPr="00EC5DEE" w:rsidRDefault="00F51550" w:rsidP="00592EA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  <w:r w:rsidRPr="00EC5DEE">
              <w:rPr>
                <w:sz w:val="26"/>
                <w:szCs w:val="26"/>
              </w:rPr>
              <w:lastRenderedPageBreak/>
              <w:t>Условия Соглашения</w:t>
            </w:r>
          </w:p>
        </w:tc>
        <w:tc>
          <w:tcPr>
            <w:tcW w:w="4927" w:type="dxa"/>
            <w:shd w:val="clear" w:color="auto" w:fill="auto"/>
          </w:tcPr>
          <w:p w:rsidR="00F51550" w:rsidRPr="00EC5DEE" w:rsidRDefault="00F51550" w:rsidP="00592EA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  <w:r w:rsidRPr="00EC5DEE">
              <w:rPr>
                <w:sz w:val="26"/>
                <w:szCs w:val="26"/>
              </w:rPr>
              <w:t>Исполнение МО</w:t>
            </w:r>
          </w:p>
        </w:tc>
      </w:tr>
      <w:tr w:rsidR="00F51550" w:rsidRPr="0066065C" w:rsidTr="00592EAB">
        <w:tc>
          <w:tcPr>
            <w:tcW w:w="4927" w:type="dxa"/>
            <w:shd w:val="clear" w:color="auto" w:fill="auto"/>
          </w:tcPr>
          <w:p w:rsidR="00130A43" w:rsidRPr="00130A43" w:rsidRDefault="0046705E" w:rsidP="00130A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30A43" w:rsidRPr="00130A43">
              <w:rPr>
                <w:sz w:val="26"/>
                <w:szCs w:val="26"/>
              </w:rPr>
              <w:t>аличие правового акта об утверждении в соответствии с требованиями нормативных</w:t>
            </w:r>
          </w:p>
          <w:p w:rsidR="00130A43" w:rsidRPr="00130A43" w:rsidRDefault="00130A43" w:rsidP="00130A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0A43">
              <w:rPr>
                <w:sz w:val="26"/>
                <w:szCs w:val="26"/>
              </w:rPr>
              <w:t>правовых актов Российской Федерации перечня мероприятий, в целях софинансирования</w:t>
            </w:r>
          </w:p>
          <w:p w:rsidR="00F51550" w:rsidRPr="0066065C" w:rsidRDefault="00130A43" w:rsidP="00130A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0A43">
              <w:rPr>
                <w:sz w:val="26"/>
                <w:szCs w:val="26"/>
              </w:rPr>
              <w:t>которых предоставляется Субсидия</w:t>
            </w:r>
          </w:p>
        </w:tc>
        <w:tc>
          <w:tcPr>
            <w:tcW w:w="4927" w:type="dxa"/>
            <w:shd w:val="clear" w:color="auto" w:fill="auto"/>
          </w:tcPr>
          <w:p w:rsidR="00F51550" w:rsidRPr="0066065C" w:rsidRDefault="0046705E" w:rsidP="0046705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Постановлением </w:t>
            </w:r>
            <w:r w:rsidR="00F51550" w:rsidRPr="0066065C">
              <w:rPr>
                <w:sz w:val="26"/>
                <w:szCs w:val="26"/>
              </w:rPr>
              <w:t xml:space="preserve">администрации города  </w:t>
            </w:r>
            <w:r w:rsidR="00F51550">
              <w:rPr>
                <w:sz w:val="26"/>
                <w:szCs w:val="26"/>
              </w:rPr>
              <w:t>утвержден</w:t>
            </w:r>
            <w:r w:rsidR="00F51550" w:rsidRPr="0066065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</w:t>
            </w:r>
            <w:r w:rsidRPr="0046705E">
              <w:rPr>
                <w:sz w:val="26"/>
                <w:szCs w:val="26"/>
              </w:rPr>
              <w:t>дресный перечень территорий города Пыть-Яха, подлежащих благоустройству</w:t>
            </w:r>
          </w:p>
        </w:tc>
      </w:tr>
      <w:tr w:rsidR="00F51550" w:rsidRPr="00D75BF0" w:rsidTr="00592EAB">
        <w:tc>
          <w:tcPr>
            <w:tcW w:w="4927" w:type="dxa"/>
            <w:shd w:val="clear" w:color="auto" w:fill="auto"/>
          </w:tcPr>
          <w:p w:rsidR="00130A43" w:rsidRPr="00130A43" w:rsidRDefault="00130A43" w:rsidP="00130A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130A43">
              <w:rPr>
                <w:sz w:val="26"/>
                <w:szCs w:val="26"/>
              </w:rPr>
              <w:t>аличие в бюджете города Пыть-Яха бюджетных ассигнований на финансовое</w:t>
            </w:r>
          </w:p>
          <w:p w:rsidR="00130A43" w:rsidRPr="00130A43" w:rsidRDefault="00130A43" w:rsidP="00130A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0A43">
              <w:rPr>
                <w:sz w:val="26"/>
                <w:szCs w:val="26"/>
              </w:rPr>
              <w:t>обеспечение расходных обязательств, в целях софинансирования которых предоставляется</w:t>
            </w:r>
          </w:p>
          <w:p w:rsidR="00F51550" w:rsidRPr="00DD5EC0" w:rsidRDefault="00130A43" w:rsidP="00130A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0A43">
              <w:rPr>
                <w:sz w:val="26"/>
                <w:szCs w:val="26"/>
              </w:rPr>
              <w:t>Субсидия</w:t>
            </w:r>
          </w:p>
        </w:tc>
        <w:tc>
          <w:tcPr>
            <w:tcW w:w="4927" w:type="dxa"/>
            <w:shd w:val="clear" w:color="auto" w:fill="auto"/>
          </w:tcPr>
          <w:p w:rsidR="00F51550" w:rsidRPr="00DD5EC0" w:rsidRDefault="00F51550" w:rsidP="00592EA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D5EC0">
              <w:rPr>
                <w:sz w:val="26"/>
                <w:szCs w:val="26"/>
              </w:rPr>
              <w:t>В полном объеме обеспечена доля софинансирования на исполнение расходного обязательства муниципального образования</w:t>
            </w:r>
          </w:p>
        </w:tc>
      </w:tr>
    </w:tbl>
    <w:p w:rsidR="00130A43" w:rsidRDefault="00130A43" w:rsidP="00F5155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51550" w:rsidRDefault="00021BBB" w:rsidP="00021BBB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М</w:t>
      </w:r>
      <w:r w:rsidRPr="0066065C">
        <w:rPr>
          <w:sz w:val="26"/>
          <w:szCs w:val="26"/>
        </w:rPr>
        <w:t>ежду администрацией города и Департаментом</w:t>
      </w:r>
      <w:r>
        <w:rPr>
          <w:sz w:val="26"/>
          <w:szCs w:val="26"/>
        </w:rPr>
        <w:t xml:space="preserve"> строительства и жилищно-коммунального комплекса ХМАО-Югры заключено </w:t>
      </w:r>
      <w:r w:rsidR="00F51550" w:rsidRPr="00807D46">
        <w:rPr>
          <w:sz w:val="26"/>
          <w:szCs w:val="26"/>
        </w:rPr>
        <w:t xml:space="preserve">Соглашение № </w:t>
      </w:r>
      <w:r w:rsidRPr="00021BBB">
        <w:rPr>
          <w:sz w:val="26"/>
          <w:szCs w:val="26"/>
        </w:rPr>
        <w:t>14-МКИ-2023</w:t>
      </w:r>
      <w:r w:rsidR="00F51550" w:rsidRPr="00807D46">
        <w:rPr>
          <w:sz w:val="26"/>
          <w:szCs w:val="26"/>
        </w:rPr>
        <w:t xml:space="preserve"> от </w:t>
      </w:r>
      <w:r>
        <w:rPr>
          <w:sz w:val="26"/>
          <w:szCs w:val="26"/>
        </w:rPr>
        <w:t>17</w:t>
      </w:r>
      <w:r w:rsidR="00F51550" w:rsidRPr="00807D46">
        <w:rPr>
          <w:sz w:val="26"/>
          <w:szCs w:val="26"/>
        </w:rPr>
        <w:t>.</w:t>
      </w:r>
      <w:r>
        <w:rPr>
          <w:sz w:val="26"/>
          <w:szCs w:val="26"/>
        </w:rPr>
        <w:t>05</w:t>
      </w:r>
      <w:r w:rsidR="00F51550" w:rsidRPr="00807D46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="00F51550" w:rsidRPr="00807D46">
        <w:rPr>
          <w:sz w:val="26"/>
          <w:szCs w:val="26"/>
        </w:rPr>
        <w:t>, доп.соглашени</w:t>
      </w:r>
      <w:r w:rsidR="00832FB2">
        <w:rPr>
          <w:sz w:val="26"/>
          <w:szCs w:val="26"/>
        </w:rPr>
        <w:t>я</w:t>
      </w:r>
      <w:r w:rsidR="00F51550" w:rsidRPr="00807D46">
        <w:rPr>
          <w:sz w:val="26"/>
          <w:szCs w:val="26"/>
        </w:rPr>
        <w:t xml:space="preserve"> № </w:t>
      </w:r>
      <w:r w:rsidR="00832FB2" w:rsidRPr="00832FB2">
        <w:rPr>
          <w:sz w:val="26"/>
          <w:szCs w:val="26"/>
        </w:rPr>
        <w:t>14-МКИ-2023/1</w:t>
      </w:r>
      <w:r w:rsidR="00F51550" w:rsidRPr="00807D46">
        <w:rPr>
          <w:sz w:val="26"/>
          <w:szCs w:val="26"/>
        </w:rPr>
        <w:t xml:space="preserve"> от </w:t>
      </w:r>
      <w:r w:rsidR="00832FB2">
        <w:rPr>
          <w:sz w:val="26"/>
          <w:szCs w:val="26"/>
        </w:rPr>
        <w:t>19</w:t>
      </w:r>
      <w:r w:rsidR="00F51550" w:rsidRPr="00807D46">
        <w:rPr>
          <w:sz w:val="26"/>
          <w:szCs w:val="26"/>
        </w:rPr>
        <w:t>.0</w:t>
      </w:r>
      <w:r w:rsidR="00832FB2">
        <w:rPr>
          <w:sz w:val="26"/>
          <w:szCs w:val="26"/>
        </w:rPr>
        <w:t>5</w:t>
      </w:r>
      <w:r w:rsidR="00F51550" w:rsidRPr="00807D46">
        <w:rPr>
          <w:sz w:val="26"/>
          <w:szCs w:val="26"/>
        </w:rPr>
        <w:t>.202</w:t>
      </w:r>
      <w:r w:rsidR="00832FB2">
        <w:rPr>
          <w:sz w:val="26"/>
          <w:szCs w:val="26"/>
        </w:rPr>
        <w:t>3</w:t>
      </w:r>
      <w:r w:rsidR="00F51550" w:rsidRPr="00807D46">
        <w:rPr>
          <w:sz w:val="26"/>
          <w:szCs w:val="26"/>
        </w:rPr>
        <w:t xml:space="preserve">; № </w:t>
      </w:r>
      <w:r w:rsidR="00832FB2" w:rsidRPr="00832FB2">
        <w:rPr>
          <w:sz w:val="26"/>
          <w:szCs w:val="26"/>
        </w:rPr>
        <w:t>14-МКИ-2023/2</w:t>
      </w:r>
      <w:r w:rsidR="00F51550" w:rsidRPr="00807D46">
        <w:rPr>
          <w:sz w:val="26"/>
          <w:szCs w:val="26"/>
        </w:rPr>
        <w:t xml:space="preserve"> от </w:t>
      </w:r>
      <w:r w:rsidR="00832FB2">
        <w:rPr>
          <w:sz w:val="26"/>
          <w:szCs w:val="26"/>
        </w:rPr>
        <w:t>22</w:t>
      </w:r>
      <w:r w:rsidR="00F51550" w:rsidRPr="00807D46">
        <w:rPr>
          <w:sz w:val="26"/>
          <w:szCs w:val="26"/>
        </w:rPr>
        <w:t>.</w:t>
      </w:r>
      <w:r w:rsidR="00832FB2">
        <w:rPr>
          <w:sz w:val="26"/>
          <w:szCs w:val="26"/>
        </w:rPr>
        <w:t>11</w:t>
      </w:r>
      <w:r w:rsidR="00F51550" w:rsidRPr="00807D46">
        <w:rPr>
          <w:sz w:val="26"/>
          <w:szCs w:val="26"/>
        </w:rPr>
        <w:t>.202</w:t>
      </w:r>
      <w:r w:rsidR="00832FB2">
        <w:rPr>
          <w:sz w:val="26"/>
          <w:szCs w:val="26"/>
        </w:rPr>
        <w:t>3</w:t>
      </w:r>
      <w:r w:rsidR="00F51550" w:rsidRPr="00807D46">
        <w:rPr>
          <w:sz w:val="26"/>
          <w:szCs w:val="26"/>
        </w:rPr>
        <w:t xml:space="preserve">; № </w:t>
      </w:r>
      <w:r w:rsidR="00347CE4" w:rsidRPr="00347CE4">
        <w:rPr>
          <w:sz w:val="26"/>
          <w:szCs w:val="26"/>
        </w:rPr>
        <w:t>14-МКИ-2023/3</w:t>
      </w:r>
      <w:r w:rsidR="00F51550" w:rsidRPr="00807D46">
        <w:rPr>
          <w:sz w:val="26"/>
          <w:szCs w:val="26"/>
        </w:rPr>
        <w:t xml:space="preserve"> от 2</w:t>
      </w:r>
      <w:r w:rsidR="00347CE4">
        <w:rPr>
          <w:sz w:val="26"/>
          <w:szCs w:val="26"/>
        </w:rPr>
        <w:t>7</w:t>
      </w:r>
      <w:r w:rsidR="00F51550" w:rsidRPr="00807D46">
        <w:rPr>
          <w:sz w:val="26"/>
          <w:szCs w:val="26"/>
        </w:rPr>
        <w:t>.12.202</w:t>
      </w:r>
      <w:r w:rsidR="00347CE4">
        <w:rPr>
          <w:sz w:val="26"/>
          <w:szCs w:val="26"/>
        </w:rPr>
        <w:t>3</w:t>
      </w:r>
      <w:r w:rsidR="00F51550" w:rsidRPr="00807D46">
        <w:rPr>
          <w:sz w:val="26"/>
          <w:szCs w:val="26"/>
        </w:rPr>
        <w:t xml:space="preserve"> о предоставлении субсидии </w:t>
      </w:r>
      <w:r w:rsidRPr="00021BBB">
        <w:rPr>
          <w:sz w:val="26"/>
          <w:szCs w:val="26"/>
        </w:rPr>
        <w:t>из бюджета</w:t>
      </w:r>
      <w:r>
        <w:rPr>
          <w:sz w:val="26"/>
          <w:szCs w:val="26"/>
        </w:rPr>
        <w:t xml:space="preserve"> </w:t>
      </w:r>
      <w:r w:rsidRPr="00021BBB">
        <w:rPr>
          <w:sz w:val="26"/>
          <w:szCs w:val="26"/>
        </w:rPr>
        <w:t>Ханты-Мансийского автономного округа – Югры в бюджет муниципального</w:t>
      </w:r>
      <w:r>
        <w:rPr>
          <w:sz w:val="26"/>
          <w:szCs w:val="26"/>
        </w:rPr>
        <w:t xml:space="preserve"> </w:t>
      </w:r>
      <w:r w:rsidRPr="00021BBB">
        <w:rPr>
          <w:sz w:val="26"/>
          <w:szCs w:val="26"/>
        </w:rPr>
        <w:t>образования городской округ Пыть-Ях в 2023-2025 годах на обеспечение</w:t>
      </w:r>
      <w:r>
        <w:rPr>
          <w:sz w:val="26"/>
          <w:szCs w:val="26"/>
        </w:rPr>
        <w:t xml:space="preserve"> </w:t>
      </w:r>
      <w:r w:rsidRPr="00021BBB">
        <w:rPr>
          <w:sz w:val="26"/>
          <w:szCs w:val="26"/>
        </w:rPr>
        <w:t>мероприятий по модернизации систем коммунальной инфраструктуры за счет</w:t>
      </w:r>
      <w:r>
        <w:rPr>
          <w:sz w:val="26"/>
          <w:szCs w:val="26"/>
        </w:rPr>
        <w:t xml:space="preserve"> </w:t>
      </w:r>
      <w:r w:rsidRPr="00021BBB">
        <w:rPr>
          <w:sz w:val="26"/>
          <w:szCs w:val="26"/>
        </w:rPr>
        <w:t>средств, поступивших</w:t>
      </w:r>
      <w:r>
        <w:rPr>
          <w:sz w:val="26"/>
          <w:szCs w:val="26"/>
        </w:rPr>
        <w:t xml:space="preserve"> от публично-правовой компании «Фонд развития территорий»</w:t>
      </w:r>
      <w:r w:rsidRPr="00021BB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021BBB">
        <w:rPr>
          <w:sz w:val="26"/>
          <w:szCs w:val="26"/>
        </w:rPr>
        <w:t>обеспечение мероприятий по модернизации систем коммунальной инфраструктуры</w:t>
      </w:r>
      <w:r>
        <w:rPr>
          <w:sz w:val="26"/>
          <w:szCs w:val="26"/>
        </w:rPr>
        <w:t xml:space="preserve"> </w:t>
      </w:r>
      <w:r w:rsidRPr="00021BBB">
        <w:rPr>
          <w:sz w:val="26"/>
          <w:szCs w:val="26"/>
        </w:rPr>
        <w:t>за счет средств бюджета Ханты-Мансийского автономного округа – Югры</w:t>
      </w:r>
      <w:r w:rsidR="00F51550" w:rsidRPr="00807D46">
        <w:rPr>
          <w:sz w:val="26"/>
          <w:szCs w:val="26"/>
        </w:rPr>
        <w:t>. Доля софинансирования и условия предоставления субсидии выполнены муниципальным образованием в полном объеме, в установленные сроки:</w:t>
      </w:r>
      <w:r w:rsidR="00F51550" w:rsidRPr="00807D46">
        <w:rPr>
          <w:color w:val="FF0000"/>
          <w:sz w:val="26"/>
          <w:szCs w:val="26"/>
        </w:rPr>
        <w:t xml:space="preserve"> </w:t>
      </w:r>
    </w:p>
    <w:p w:rsidR="00EC5DEE" w:rsidRPr="00807D46" w:rsidRDefault="00EC5DEE" w:rsidP="00021BB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F51550" w:rsidRPr="00D75BF0" w:rsidTr="00592EAB">
        <w:tc>
          <w:tcPr>
            <w:tcW w:w="4927" w:type="dxa"/>
            <w:shd w:val="clear" w:color="auto" w:fill="auto"/>
          </w:tcPr>
          <w:p w:rsidR="00F51550" w:rsidRPr="00EC5DEE" w:rsidRDefault="00F51550" w:rsidP="00592EA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  <w:r w:rsidRPr="00EC5DEE">
              <w:rPr>
                <w:sz w:val="26"/>
                <w:szCs w:val="26"/>
              </w:rPr>
              <w:t>Условия Соглашения</w:t>
            </w:r>
          </w:p>
        </w:tc>
        <w:tc>
          <w:tcPr>
            <w:tcW w:w="4927" w:type="dxa"/>
            <w:shd w:val="clear" w:color="auto" w:fill="auto"/>
          </w:tcPr>
          <w:p w:rsidR="00F51550" w:rsidRPr="00EC5DEE" w:rsidRDefault="00F51550" w:rsidP="00592EA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  <w:r w:rsidRPr="00EC5DEE">
              <w:rPr>
                <w:sz w:val="26"/>
                <w:szCs w:val="26"/>
              </w:rPr>
              <w:t>Исполнение МО</w:t>
            </w:r>
          </w:p>
        </w:tc>
      </w:tr>
      <w:tr w:rsidR="00021BBB" w:rsidRPr="00D75BF0" w:rsidTr="00592EAB">
        <w:tc>
          <w:tcPr>
            <w:tcW w:w="4927" w:type="dxa"/>
            <w:shd w:val="clear" w:color="auto" w:fill="auto"/>
          </w:tcPr>
          <w:p w:rsidR="00021BBB" w:rsidRPr="00021BBB" w:rsidRDefault="00021BBB" w:rsidP="00021B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1BBB">
              <w:rPr>
                <w:sz w:val="26"/>
                <w:szCs w:val="26"/>
              </w:rPr>
              <w:t>Наличие муниципального правового акта об утверждении перечня</w:t>
            </w:r>
          </w:p>
          <w:p w:rsidR="00021BBB" w:rsidRPr="00021BBB" w:rsidRDefault="00021BBB" w:rsidP="00021B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1BBB">
              <w:rPr>
                <w:sz w:val="26"/>
                <w:szCs w:val="26"/>
              </w:rPr>
              <w:t>мероприятий (объектов), в целях софинансирования которых предоставляется</w:t>
            </w:r>
          </w:p>
          <w:p w:rsidR="00021BBB" w:rsidRPr="00807D46" w:rsidRDefault="00021BBB" w:rsidP="00021B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1BBB">
              <w:rPr>
                <w:sz w:val="26"/>
                <w:szCs w:val="26"/>
              </w:rPr>
              <w:t>Субсидия</w:t>
            </w:r>
          </w:p>
        </w:tc>
        <w:tc>
          <w:tcPr>
            <w:tcW w:w="4927" w:type="dxa"/>
            <w:shd w:val="clear" w:color="auto" w:fill="auto"/>
          </w:tcPr>
          <w:p w:rsidR="006E3003" w:rsidRPr="006E3003" w:rsidRDefault="006E3003" w:rsidP="006E300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Распоряжением администрации утвержден перечень </w:t>
            </w:r>
            <w:r w:rsidRPr="006E3003">
              <w:rPr>
                <w:sz w:val="26"/>
                <w:szCs w:val="26"/>
              </w:rPr>
              <w:t xml:space="preserve">объектов на проведение капитального </w:t>
            </w:r>
          </w:p>
          <w:p w:rsidR="006E3003" w:rsidRPr="006E3003" w:rsidRDefault="006E3003" w:rsidP="006E300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3003">
              <w:rPr>
                <w:sz w:val="26"/>
                <w:szCs w:val="26"/>
              </w:rPr>
              <w:t xml:space="preserve">ремонта систем теплоснабжения </w:t>
            </w:r>
          </w:p>
          <w:p w:rsidR="006E3003" w:rsidRPr="006E3003" w:rsidRDefault="006E3003" w:rsidP="006E300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3003">
              <w:rPr>
                <w:sz w:val="26"/>
                <w:szCs w:val="26"/>
              </w:rPr>
              <w:t xml:space="preserve">и водоснабжения, для обеспечения </w:t>
            </w:r>
          </w:p>
          <w:p w:rsidR="006E3003" w:rsidRPr="006E3003" w:rsidRDefault="006E3003" w:rsidP="006E300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3003">
              <w:rPr>
                <w:sz w:val="26"/>
                <w:szCs w:val="26"/>
              </w:rPr>
              <w:t xml:space="preserve">надежности и качества предоставляемых </w:t>
            </w:r>
          </w:p>
          <w:p w:rsidR="00021BBB" w:rsidRPr="00807D46" w:rsidRDefault="006E3003" w:rsidP="006E300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3003">
              <w:rPr>
                <w:sz w:val="26"/>
                <w:szCs w:val="26"/>
              </w:rPr>
              <w:t>жилищно-коммунальных услуг населению</w:t>
            </w:r>
          </w:p>
        </w:tc>
      </w:tr>
      <w:tr w:rsidR="00F51550" w:rsidRPr="00D75BF0" w:rsidTr="00592EAB">
        <w:tc>
          <w:tcPr>
            <w:tcW w:w="4927" w:type="dxa"/>
            <w:shd w:val="clear" w:color="auto" w:fill="auto"/>
          </w:tcPr>
          <w:p w:rsidR="00021BBB" w:rsidRPr="00021BBB" w:rsidRDefault="00021BBB" w:rsidP="00021B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1BBB">
              <w:rPr>
                <w:sz w:val="26"/>
                <w:szCs w:val="26"/>
              </w:rPr>
              <w:t>Наличие в бюджете муниципального образования городской округ ПытьЯх соответствующих бюджетных ассигнований на финансовое обеспечение</w:t>
            </w:r>
          </w:p>
          <w:p w:rsidR="00021BBB" w:rsidRPr="00021BBB" w:rsidRDefault="00021BBB" w:rsidP="00021B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1BBB">
              <w:rPr>
                <w:sz w:val="26"/>
                <w:szCs w:val="26"/>
              </w:rPr>
              <w:t>расходных обязательств, в целях софинансирования которых предоставляется</w:t>
            </w:r>
          </w:p>
          <w:p w:rsidR="00F51550" w:rsidRPr="00807D46" w:rsidRDefault="00021BBB" w:rsidP="00021B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1BBB">
              <w:rPr>
                <w:sz w:val="26"/>
                <w:szCs w:val="26"/>
              </w:rPr>
              <w:t>Субсидия</w:t>
            </w:r>
          </w:p>
        </w:tc>
        <w:tc>
          <w:tcPr>
            <w:tcW w:w="4927" w:type="dxa"/>
            <w:shd w:val="clear" w:color="auto" w:fill="auto"/>
          </w:tcPr>
          <w:p w:rsidR="00F51550" w:rsidRPr="00807D46" w:rsidRDefault="00F51550" w:rsidP="00592EA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7D46">
              <w:rPr>
                <w:sz w:val="26"/>
                <w:szCs w:val="26"/>
              </w:rPr>
              <w:t>В полном объеме обеспечена доля софинансирования на исполнение расходного обязательства муниципального образования</w:t>
            </w:r>
          </w:p>
        </w:tc>
      </w:tr>
      <w:tr w:rsidR="00021BBB" w:rsidRPr="00D75BF0" w:rsidTr="00592EAB">
        <w:tc>
          <w:tcPr>
            <w:tcW w:w="4927" w:type="dxa"/>
            <w:shd w:val="clear" w:color="auto" w:fill="auto"/>
          </w:tcPr>
          <w:p w:rsidR="00021BBB" w:rsidRPr="00021BBB" w:rsidRDefault="00021BBB" w:rsidP="00021B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1BBB">
              <w:rPr>
                <w:sz w:val="26"/>
                <w:szCs w:val="26"/>
              </w:rPr>
              <w:t>Наличие утвержденного главой муниципального образования автономного</w:t>
            </w:r>
          </w:p>
          <w:p w:rsidR="00021BBB" w:rsidRPr="00021BBB" w:rsidRDefault="00021BBB" w:rsidP="00021B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1BBB">
              <w:rPr>
                <w:sz w:val="26"/>
                <w:szCs w:val="26"/>
              </w:rPr>
              <w:t xml:space="preserve">округа плана мероприятий по модернизации систем коммунальной </w:t>
            </w:r>
            <w:r w:rsidRPr="00021BBB">
              <w:rPr>
                <w:sz w:val="26"/>
                <w:szCs w:val="26"/>
              </w:rPr>
              <w:lastRenderedPageBreak/>
              <w:t>инфраструктуры</w:t>
            </w:r>
          </w:p>
          <w:p w:rsidR="00021BBB" w:rsidRPr="00021BBB" w:rsidRDefault="00021BBB" w:rsidP="00021B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1BBB">
              <w:rPr>
                <w:sz w:val="26"/>
                <w:szCs w:val="26"/>
              </w:rPr>
              <w:t>на текущий финансовый год, в целях софинансирования, которых предоставляется</w:t>
            </w:r>
          </w:p>
          <w:p w:rsidR="00021BBB" w:rsidRPr="00021BBB" w:rsidRDefault="00021BBB" w:rsidP="00021B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1BBB">
              <w:rPr>
                <w:sz w:val="26"/>
                <w:szCs w:val="26"/>
              </w:rPr>
              <w:t>Субсидия</w:t>
            </w:r>
          </w:p>
        </w:tc>
        <w:tc>
          <w:tcPr>
            <w:tcW w:w="4927" w:type="dxa"/>
            <w:shd w:val="clear" w:color="auto" w:fill="auto"/>
          </w:tcPr>
          <w:p w:rsidR="00021BBB" w:rsidRPr="00807D46" w:rsidRDefault="006E3003" w:rsidP="00592EA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</w:t>
            </w:r>
            <w:r w:rsidRPr="00021BBB">
              <w:rPr>
                <w:sz w:val="26"/>
                <w:szCs w:val="26"/>
              </w:rPr>
              <w:t>лана мероприятий по модернизации систем коммунальной инфраструктуры</w:t>
            </w:r>
            <w:r>
              <w:rPr>
                <w:sz w:val="26"/>
                <w:szCs w:val="26"/>
              </w:rPr>
              <w:t xml:space="preserve"> на 2023 год утвержден главой города</w:t>
            </w:r>
          </w:p>
        </w:tc>
      </w:tr>
    </w:tbl>
    <w:p w:rsidR="00021BBB" w:rsidRDefault="00021BBB" w:rsidP="000C37C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C37CB" w:rsidRPr="000C37CB" w:rsidRDefault="000C37CB" w:rsidP="000C37C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C37CB">
        <w:rPr>
          <w:sz w:val="26"/>
          <w:szCs w:val="26"/>
        </w:rPr>
        <w:tab/>
        <w:t xml:space="preserve">5. Сведения о мерах и результатах поддержки субъектов малого и среднего предпринимательства: </w:t>
      </w:r>
    </w:p>
    <w:p w:rsidR="00A652A6" w:rsidRPr="000C37CB" w:rsidRDefault="000C37CB" w:rsidP="000C37C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C37CB">
        <w:rPr>
          <w:sz w:val="26"/>
          <w:szCs w:val="26"/>
        </w:rPr>
        <w:tab/>
        <w:t>Программой не предусмотрено.</w:t>
      </w:r>
    </w:p>
    <w:sectPr w:rsidR="00A652A6" w:rsidRPr="000C37CB" w:rsidSect="00A652A6">
      <w:headerReference w:type="even" r:id="rId9"/>
      <w:pgSz w:w="11906" w:h="16838"/>
      <w:pgMar w:top="1134" w:right="56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1C4" w:rsidRDefault="007021C4">
      <w:r>
        <w:separator/>
      </w:r>
    </w:p>
  </w:endnote>
  <w:endnote w:type="continuationSeparator" w:id="0">
    <w:p w:rsidR="007021C4" w:rsidRDefault="00702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1C4" w:rsidRDefault="007021C4">
      <w:r>
        <w:separator/>
      </w:r>
    </w:p>
  </w:footnote>
  <w:footnote w:type="continuationSeparator" w:id="0">
    <w:p w:rsidR="007021C4" w:rsidRDefault="00702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6E2" w:rsidRDefault="00BF66E2" w:rsidP="00CF0F2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66E2" w:rsidRDefault="00BF66E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FB8"/>
    <w:rsid w:val="0000223E"/>
    <w:rsid w:val="00002F9B"/>
    <w:rsid w:val="000032ED"/>
    <w:rsid w:val="0000343E"/>
    <w:rsid w:val="00005008"/>
    <w:rsid w:val="00007AC6"/>
    <w:rsid w:val="00007AFE"/>
    <w:rsid w:val="00007F44"/>
    <w:rsid w:val="0001736A"/>
    <w:rsid w:val="000174C5"/>
    <w:rsid w:val="00020A89"/>
    <w:rsid w:val="00021BBB"/>
    <w:rsid w:val="00021EB7"/>
    <w:rsid w:val="00023B11"/>
    <w:rsid w:val="000242F2"/>
    <w:rsid w:val="00027E2F"/>
    <w:rsid w:val="00030C04"/>
    <w:rsid w:val="00031EBC"/>
    <w:rsid w:val="0003344E"/>
    <w:rsid w:val="00036652"/>
    <w:rsid w:val="000367D4"/>
    <w:rsid w:val="00041827"/>
    <w:rsid w:val="00043AD1"/>
    <w:rsid w:val="00044F1A"/>
    <w:rsid w:val="00045CFB"/>
    <w:rsid w:val="000467AE"/>
    <w:rsid w:val="00047CD0"/>
    <w:rsid w:val="00050100"/>
    <w:rsid w:val="0005742F"/>
    <w:rsid w:val="000600A3"/>
    <w:rsid w:val="000648F8"/>
    <w:rsid w:val="00064FF6"/>
    <w:rsid w:val="00065D56"/>
    <w:rsid w:val="00067470"/>
    <w:rsid w:val="0007131E"/>
    <w:rsid w:val="00072EDB"/>
    <w:rsid w:val="00073A5E"/>
    <w:rsid w:val="00073F20"/>
    <w:rsid w:val="00075500"/>
    <w:rsid w:val="00082B5D"/>
    <w:rsid w:val="00082D14"/>
    <w:rsid w:val="00083301"/>
    <w:rsid w:val="00083BE4"/>
    <w:rsid w:val="00085EE5"/>
    <w:rsid w:val="00086989"/>
    <w:rsid w:val="00086A4D"/>
    <w:rsid w:val="00087776"/>
    <w:rsid w:val="00087CB3"/>
    <w:rsid w:val="00087D01"/>
    <w:rsid w:val="00092060"/>
    <w:rsid w:val="00095A22"/>
    <w:rsid w:val="000967E0"/>
    <w:rsid w:val="000A0459"/>
    <w:rsid w:val="000A15B5"/>
    <w:rsid w:val="000A284E"/>
    <w:rsid w:val="000A5294"/>
    <w:rsid w:val="000A62C1"/>
    <w:rsid w:val="000A6A65"/>
    <w:rsid w:val="000A6BCE"/>
    <w:rsid w:val="000B1CD2"/>
    <w:rsid w:val="000B3931"/>
    <w:rsid w:val="000B4001"/>
    <w:rsid w:val="000B655F"/>
    <w:rsid w:val="000C05A4"/>
    <w:rsid w:val="000C1815"/>
    <w:rsid w:val="000C2AD2"/>
    <w:rsid w:val="000C3685"/>
    <w:rsid w:val="000C37CB"/>
    <w:rsid w:val="000D4725"/>
    <w:rsid w:val="000D49FA"/>
    <w:rsid w:val="000D5E72"/>
    <w:rsid w:val="000D7D33"/>
    <w:rsid w:val="000E2E1B"/>
    <w:rsid w:val="000E6345"/>
    <w:rsid w:val="000E7066"/>
    <w:rsid w:val="000E780E"/>
    <w:rsid w:val="000E7C21"/>
    <w:rsid w:val="000F251C"/>
    <w:rsid w:val="000F2D13"/>
    <w:rsid w:val="000F2F6D"/>
    <w:rsid w:val="000F3350"/>
    <w:rsid w:val="000F3518"/>
    <w:rsid w:val="000F537C"/>
    <w:rsid w:val="000F6A85"/>
    <w:rsid w:val="00101291"/>
    <w:rsid w:val="00102243"/>
    <w:rsid w:val="0010306F"/>
    <w:rsid w:val="0010522D"/>
    <w:rsid w:val="00106132"/>
    <w:rsid w:val="00106CC4"/>
    <w:rsid w:val="00110430"/>
    <w:rsid w:val="0011045F"/>
    <w:rsid w:val="00110AF7"/>
    <w:rsid w:val="00112C86"/>
    <w:rsid w:val="001134B4"/>
    <w:rsid w:val="00113D1C"/>
    <w:rsid w:val="0011422D"/>
    <w:rsid w:val="001149BC"/>
    <w:rsid w:val="00116943"/>
    <w:rsid w:val="0011751A"/>
    <w:rsid w:val="00120CF4"/>
    <w:rsid w:val="0012275A"/>
    <w:rsid w:val="00122C28"/>
    <w:rsid w:val="00124009"/>
    <w:rsid w:val="00125733"/>
    <w:rsid w:val="0012722B"/>
    <w:rsid w:val="0013021A"/>
    <w:rsid w:val="00130A43"/>
    <w:rsid w:val="0013110A"/>
    <w:rsid w:val="001313B6"/>
    <w:rsid w:val="001316AF"/>
    <w:rsid w:val="00131EC7"/>
    <w:rsid w:val="00132E66"/>
    <w:rsid w:val="001342DF"/>
    <w:rsid w:val="00134D18"/>
    <w:rsid w:val="0013545E"/>
    <w:rsid w:val="001356B8"/>
    <w:rsid w:val="00137278"/>
    <w:rsid w:val="00140350"/>
    <w:rsid w:val="00140795"/>
    <w:rsid w:val="00140F63"/>
    <w:rsid w:val="001418BC"/>
    <w:rsid w:val="00141C2B"/>
    <w:rsid w:val="001451B7"/>
    <w:rsid w:val="00146F32"/>
    <w:rsid w:val="001475FB"/>
    <w:rsid w:val="001477E4"/>
    <w:rsid w:val="00147AF3"/>
    <w:rsid w:val="00151A6B"/>
    <w:rsid w:val="00152CB3"/>
    <w:rsid w:val="00153BBF"/>
    <w:rsid w:val="001542B1"/>
    <w:rsid w:val="001547D4"/>
    <w:rsid w:val="00155ACB"/>
    <w:rsid w:val="00160130"/>
    <w:rsid w:val="00163257"/>
    <w:rsid w:val="0016390A"/>
    <w:rsid w:val="00170D93"/>
    <w:rsid w:val="00174062"/>
    <w:rsid w:val="0018296B"/>
    <w:rsid w:val="00186255"/>
    <w:rsid w:val="00187B82"/>
    <w:rsid w:val="00190321"/>
    <w:rsid w:val="00192CE5"/>
    <w:rsid w:val="001940BB"/>
    <w:rsid w:val="0019587B"/>
    <w:rsid w:val="0019628D"/>
    <w:rsid w:val="00196E60"/>
    <w:rsid w:val="00197E43"/>
    <w:rsid w:val="001A0DAA"/>
    <w:rsid w:val="001A0EF0"/>
    <w:rsid w:val="001A1963"/>
    <w:rsid w:val="001A1A05"/>
    <w:rsid w:val="001A4C6D"/>
    <w:rsid w:val="001A5203"/>
    <w:rsid w:val="001B1D22"/>
    <w:rsid w:val="001B23DC"/>
    <w:rsid w:val="001B531B"/>
    <w:rsid w:val="001B74F6"/>
    <w:rsid w:val="001B750C"/>
    <w:rsid w:val="001B78C4"/>
    <w:rsid w:val="001C0F0B"/>
    <w:rsid w:val="001C16BD"/>
    <w:rsid w:val="001C1DCE"/>
    <w:rsid w:val="001C23C3"/>
    <w:rsid w:val="001C29AC"/>
    <w:rsid w:val="001C6C13"/>
    <w:rsid w:val="001C71BE"/>
    <w:rsid w:val="001C7AE4"/>
    <w:rsid w:val="001C7C30"/>
    <w:rsid w:val="001D0127"/>
    <w:rsid w:val="001D082B"/>
    <w:rsid w:val="001D334D"/>
    <w:rsid w:val="001D4F71"/>
    <w:rsid w:val="001D541D"/>
    <w:rsid w:val="001D66C2"/>
    <w:rsid w:val="001D6CC1"/>
    <w:rsid w:val="001D7033"/>
    <w:rsid w:val="001E109A"/>
    <w:rsid w:val="001E1733"/>
    <w:rsid w:val="001E4E5B"/>
    <w:rsid w:val="001E5A62"/>
    <w:rsid w:val="001E7042"/>
    <w:rsid w:val="001E77C8"/>
    <w:rsid w:val="001F1A38"/>
    <w:rsid w:val="001F2022"/>
    <w:rsid w:val="001F286C"/>
    <w:rsid w:val="001F3756"/>
    <w:rsid w:val="001F3A41"/>
    <w:rsid w:val="001F751E"/>
    <w:rsid w:val="001F7B92"/>
    <w:rsid w:val="002002B3"/>
    <w:rsid w:val="0020203D"/>
    <w:rsid w:val="00202CB4"/>
    <w:rsid w:val="002039E0"/>
    <w:rsid w:val="00204174"/>
    <w:rsid w:val="0020421E"/>
    <w:rsid w:val="00204AF3"/>
    <w:rsid w:val="002055AE"/>
    <w:rsid w:val="00205935"/>
    <w:rsid w:val="00207B46"/>
    <w:rsid w:val="002100B3"/>
    <w:rsid w:val="00211972"/>
    <w:rsid w:val="002121A7"/>
    <w:rsid w:val="002141C7"/>
    <w:rsid w:val="0021423E"/>
    <w:rsid w:val="0022400B"/>
    <w:rsid w:val="00226631"/>
    <w:rsid w:val="00232346"/>
    <w:rsid w:val="00236954"/>
    <w:rsid w:val="00244CFC"/>
    <w:rsid w:val="00245B97"/>
    <w:rsid w:val="002472C4"/>
    <w:rsid w:val="002477C5"/>
    <w:rsid w:val="00252F43"/>
    <w:rsid w:val="00255860"/>
    <w:rsid w:val="002563DD"/>
    <w:rsid w:val="002571F6"/>
    <w:rsid w:val="00257627"/>
    <w:rsid w:val="00261327"/>
    <w:rsid w:val="00264B60"/>
    <w:rsid w:val="00265DCB"/>
    <w:rsid w:val="00266A1F"/>
    <w:rsid w:val="00270584"/>
    <w:rsid w:val="00270A86"/>
    <w:rsid w:val="00273BE2"/>
    <w:rsid w:val="00274612"/>
    <w:rsid w:val="00277239"/>
    <w:rsid w:val="002804F4"/>
    <w:rsid w:val="00281E60"/>
    <w:rsid w:val="00286A21"/>
    <w:rsid w:val="002870B0"/>
    <w:rsid w:val="00287108"/>
    <w:rsid w:val="00290A99"/>
    <w:rsid w:val="00291CD1"/>
    <w:rsid w:val="00292E43"/>
    <w:rsid w:val="002936EB"/>
    <w:rsid w:val="00293F20"/>
    <w:rsid w:val="00296BBC"/>
    <w:rsid w:val="00297A78"/>
    <w:rsid w:val="00297C45"/>
    <w:rsid w:val="002A0026"/>
    <w:rsid w:val="002A39B8"/>
    <w:rsid w:val="002A3F72"/>
    <w:rsid w:val="002A400F"/>
    <w:rsid w:val="002A5B6A"/>
    <w:rsid w:val="002A7EDA"/>
    <w:rsid w:val="002B0101"/>
    <w:rsid w:val="002B162C"/>
    <w:rsid w:val="002B1CCE"/>
    <w:rsid w:val="002B3C42"/>
    <w:rsid w:val="002B407C"/>
    <w:rsid w:val="002B758E"/>
    <w:rsid w:val="002B7E8F"/>
    <w:rsid w:val="002C4CE1"/>
    <w:rsid w:val="002C5584"/>
    <w:rsid w:val="002C6A5F"/>
    <w:rsid w:val="002C7233"/>
    <w:rsid w:val="002C78B4"/>
    <w:rsid w:val="002D0ADF"/>
    <w:rsid w:val="002D24C9"/>
    <w:rsid w:val="002D51FD"/>
    <w:rsid w:val="002D545C"/>
    <w:rsid w:val="002D54D0"/>
    <w:rsid w:val="002D5996"/>
    <w:rsid w:val="002D5C8D"/>
    <w:rsid w:val="002E1FEC"/>
    <w:rsid w:val="002E26F5"/>
    <w:rsid w:val="002E2A0A"/>
    <w:rsid w:val="002E30AD"/>
    <w:rsid w:val="002E45F7"/>
    <w:rsid w:val="002E4AD6"/>
    <w:rsid w:val="002E70FD"/>
    <w:rsid w:val="002F3C1B"/>
    <w:rsid w:val="002F3E87"/>
    <w:rsid w:val="002F4B0A"/>
    <w:rsid w:val="002F69EA"/>
    <w:rsid w:val="002F7400"/>
    <w:rsid w:val="00302302"/>
    <w:rsid w:val="00303217"/>
    <w:rsid w:val="003041E8"/>
    <w:rsid w:val="00305A61"/>
    <w:rsid w:val="00306949"/>
    <w:rsid w:val="003071C8"/>
    <w:rsid w:val="0031028A"/>
    <w:rsid w:val="00310F74"/>
    <w:rsid w:val="0031287E"/>
    <w:rsid w:val="003137A2"/>
    <w:rsid w:val="00316178"/>
    <w:rsid w:val="0031733C"/>
    <w:rsid w:val="00317D83"/>
    <w:rsid w:val="003221D5"/>
    <w:rsid w:val="0032439E"/>
    <w:rsid w:val="00330602"/>
    <w:rsid w:val="0033092E"/>
    <w:rsid w:val="00332230"/>
    <w:rsid w:val="00332320"/>
    <w:rsid w:val="00334977"/>
    <w:rsid w:val="00335D9E"/>
    <w:rsid w:val="00337AA4"/>
    <w:rsid w:val="003402FA"/>
    <w:rsid w:val="00340925"/>
    <w:rsid w:val="0034115F"/>
    <w:rsid w:val="00342817"/>
    <w:rsid w:val="00343525"/>
    <w:rsid w:val="00347CE4"/>
    <w:rsid w:val="0035167D"/>
    <w:rsid w:val="00353B85"/>
    <w:rsid w:val="0035642F"/>
    <w:rsid w:val="0035667B"/>
    <w:rsid w:val="00356FAA"/>
    <w:rsid w:val="00357E6F"/>
    <w:rsid w:val="0036072A"/>
    <w:rsid w:val="00361D35"/>
    <w:rsid w:val="00362F80"/>
    <w:rsid w:val="00364F40"/>
    <w:rsid w:val="00367D38"/>
    <w:rsid w:val="00371730"/>
    <w:rsid w:val="00371C37"/>
    <w:rsid w:val="00372CEC"/>
    <w:rsid w:val="00373EE2"/>
    <w:rsid w:val="00375BE5"/>
    <w:rsid w:val="00376F05"/>
    <w:rsid w:val="00377885"/>
    <w:rsid w:val="0038119C"/>
    <w:rsid w:val="00381360"/>
    <w:rsid w:val="00384215"/>
    <w:rsid w:val="00387804"/>
    <w:rsid w:val="00392090"/>
    <w:rsid w:val="0039259D"/>
    <w:rsid w:val="003937F1"/>
    <w:rsid w:val="00396D39"/>
    <w:rsid w:val="0039799D"/>
    <w:rsid w:val="003A082E"/>
    <w:rsid w:val="003A1ADD"/>
    <w:rsid w:val="003A2FE5"/>
    <w:rsid w:val="003A3302"/>
    <w:rsid w:val="003A43D7"/>
    <w:rsid w:val="003A4E15"/>
    <w:rsid w:val="003A50B3"/>
    <w:rsid w:val="003A5DE7"/>
    <w:rsid w:val="003B01E1"/>
    <w:rsid w:val="003B44E0"/>
    <w:rsid w:val="003B7188"/>
    <w:rsid w:val="003C0147"/>
    <w:rsid w:val="003C0459"/>
    <w:rsid w:val="003C05BA"/>
    <w:rsid w:val="003C0AA0"/>
    <w:rsid w:val="003C0FE9"/>
    <w:rsid w:val="003C18B2"/>
    <w:rsid w:val="003C1C76"/>
    <w:rsid w:val="003C2724"/>
    <w:rsid w:val="003C33DE"/>
    <w:rsid w:val="003C496B"/>
    <w:rsid w:val="003C4AFD"/>
    <w:rsid w:val="003C5268"/>
    <w:rsid w:val="003C674D"/>
    <w:rsid w:val="003C79DD"/>
    <w:rsid w:val="003D1F6D"/>
    <w:rsid w:val="003D398C"/>
    <w:rsid w:val="003D3E37"/>
    <w:rsid w:val="003D461C"/>
    <w:rsid w:val="003D67F7"/>
    <w:rsid w:val="003D6A6E"/>
    <w:rsid w:val="003D7560"/>
    <w:rsid w:val="003E05F0"/>
    <w:rsid w:val="003E30F0"/>
    <w:rsid w:val="003E3820"/>
    <w:rsid w:val="003E612A"/>
    <w:rsid w:val="003E7F5F"/>
    <w:rsid w:val="003F2700"/>
    <w:rsid w:val="003F35BF"/>
    <w:rsid w:val="003F5289"/>
    <w:rsid w:val="003F617C"/>
    <w:rsid w:val="003F730B"/>
    <w:rsid w:val="00401C72"/>
    <w:rsid w:val="00402181"/>
    <w:rsid w:val="00402A02"/>
    <w:rsid w:val="00403008"/>
    <w:rsid w:val="004047A2"/>
    <w:rsid w:val="00404EDE"/>
    <w:rsid w:val="00405E00"/>
    <w:rsid w:val="004061AE"/>
    <w:rsid w:val="00406A62"/>
    <w:rsid w:val="00407D58"/>
    <w:rsid w:val="00410BEF"/>
    <w:rsid w:val="00411196"/>
    <w:rsid w:val="00412577"/>
    <w:rsid w:val="00412A8C"/>
    <w:rsid w:val="004167C1"/>
    <w:rsid w:val="0041768F"/>
    <w:rsid w:val="00420002"/>
    <w:rsid w:val="00423D6A"/>
    <w:rsid w:val="004276CF"/>
    <w:rsid w:val="00433523"/>
    <w:rsid w:val="00433D90"/>
    <w:rsid w:val="004343A7"/>
    <w:rsid w:val="00437E72"/>
    <w:rsid w:val="00441E2B"/>
    <w:rsid w:val="00443FD6"/>
    <w:rsid w:val="00444D59"/>
    <w:rsid w:val="0045097A"/>
    <w:rsid w:val="00453CA2"/>
    <w:rsid w:val="00454122"/>
    <w:rsid w:val="00454464"/>
    <w:rsid w:val="0045471E"/>
    <w:rsid w:val="004547DC"/>
    <w:rsid w:val="004559D8"/>
    <w:rsid w:val="00455A0E"/>
    <w:rsid w:val="004568DB"/>
    <w:rsid w:val="00456E5F"/>
    <w:rsid w:val="00461514"/>
    <w:rsid w:val="004660A5"/>
    <w:rsid w:val="00466265"/>
    <w:rsid w:val="004667A2"/>
    <w:rsid w:val="0046705E"/>
    <w:rsid w:val="00471613"/>
    <w:rsid w:val="00472B6B"/>
    <w:rsid w:val="0047341E"/>
    <w:rsid w:val="00473F00"/>
    <w:rsid w:val="0047432F"/>
    <w:rsid w:val="00474EF5"/>
    <w:rsid w:val="00475A78"/>
    <w:rsid w:val="00477D74"/>
    <w:rsid w:val="0048096D"/>
    <w:rsid w:val="00480D52"/>
    <w:rsid w:val="0048149D"/>
    <w:rsid w:val="004815CE"/>
    <w:rsid w:val="00481B6D"/>
    <w:rsid w:val="004838B9"/>
    <w:rsid w:val="00484A76"/>
    <w:rsid w:val="0048533D"/>
    <w:rsid w:val="00485D5E"/>
    <w:rsid w:val="004866E4"/>
    <w:rsid w:val="0048691E"/>
    <w:rsid w:val="00487FCB"/>
    <w:rsid w:val="004926EA"/>
    <w:rsid w:val="00492FFF"/>
    <w:rsid w:val="004964AF"/>
    <w:rsid w:val="00496DF7"/>
    <w:rsid w:val="00497CF2"/>
    <w:rsid w:val="004A041A"/>
    <w:rsid w:val="004A14BD"/>
    <w:rsid w:val="004A2CDB"/>
    <w:rsid w:val="004A3605"/>
    <w:rsid w:val="004B1656"/>
    <w:rsid w:val="004B36AD"/>
    <w:rsid w:val="004B48FD"/>
    <w:rsid w:val="004B6005"/>
    <w:rsid w:val="004B6FE6"/>
    <w:rsid w:val="004B725D"/>
    <w:rsid w:val="004B7867"/>
    <w:rsid w:val="004C18EB"/>
    <w:rsid w:val="004C198F"/>
    <w:rsid w:val="004C2E48"/>
    <w:rsid w:val="004C3AA2"/>
    <w:rsid w:val="004C723A"/>
    <w:rsid w:val="004D26A2"/>
    <w:rsid w:val="004D30C7"/>
    <w:rsid w:val="004D33E9"/>
    <w:rsid w:val="004D352C"/>
    <w:rsid w:val="004D55A6"/>
    <w:rsid w:val="004D671C"/>
    <w:rsid w:val="004D6857"/>
    <w:rsid w:val="004D6F82"/>
    <w:rsid w:val="004E0827"/>
    <w:rsid w:val="004E10F8"/>
    <w:rsid w:val="004E1EEA"/>
    <w:rsid w:val="004E2579"/>
    <w:rsid w:val="004E2959"/>
    <w:rsid w:val="004E2AAD"/>
    <w:rsid w:val="004E4412"/>
    <w:rsid w:val="004E5AF7"/>
    <w:rsid w:val="004E6564"/>
    <w:rsid w:val="004E6F8A"/>
    <w:rsid w:val="004E74FA"/>
    <w:rsid w:val="004F13E3"/>
    <w:rsid w:val="004F1A66"/>
    <w:rsid w:val="004F333E"/>
    <w:rsid w:val="004F3888"/>
    <w:rsid w:val="004F43B7"/>
    <w:rsid w:val="004F4D6C"/>
    <w:rsid w:val="004F4EEE"/>
    <w:rsid w:val="00500EBE"/>
    <w:rsid w:val="00500FF4"/>
    <w:rsid w:val="005021AA"/>
    <w:rsid w:val="00502853"/>
    <w:rsid w:val="005077E9"/>
    <w:rsid w:val="005107CA"/>
    <w:rsid w:val="0051367B"/>
    <w:rsid w:val="00514DB1"/>
    <w:rsid w:val="0051561E"/>
    <w:rsid w:val="005156A0"/>
    <w:rsid w:val="0051637F"/>
    <w:rsid w:val="00516E3A"/>
    <w:rsid w:val="005214B7"/>
    <w:rsid w:val="005220B9"/>
    <w:rsid w:val="005243E2"/>
    <w:rsid w:val="00524818"/>
    <w:rsid w:val="00524C15"/>
    <w:rsid w:val="00526BD5"/>
    <w:rsid w:val="005324E5"/>
    <w:rsid w:val="00534A9A"/>
    <w:rsid w:val="00537A0B"/>
    <w:rsid w:val="00543DDB"/>
    <w:rsid w:val="005508F5"/>
    <w:rsid w:val="00550F61"/>
    <w:rsid w:val="00551AB1"/>
    <w:rsid w:val="00551D48"/>
    <w:rsid w:val="0055377C"/>
    <w:rsid w:val="00555E7F"/>
    <w:rsid w:val="00556423"/>
    <w:rsid w:val="005641C8"/>
    <w:rsid w:val="00564BF6"/>
    <w:rsid w:val="00565D2C"/>
    <w:rsid w:val="00566969"/>
    <w:rsid w:val="00570414"/>
    <w:rsid w:val="00571DD3"/>
    <w:rsid w:val="0057544B"/>
    <w:rsid w:val="0057607C"/>
    <w:rsid w:val="005760AF"/>
    <w:rsid w:val="00580976"/>
    <w:rsid w:val="0058346F"/>
    <w:rsid w:val="00585AF3"/>
    <w:rsid w:val="00586CCD"/>
    <w:rsid w:val="005901C2"/>
    <w:rsid w:val="00592AA6"/>
    <w:rsid w:val="0059563A"/>
    <w:rsid w:val="00595EEC"/>
    <w:rsid w:val="00596935"/>
    <w:rsid w:val="005A443C"/>
    <w:rsid w:val="005A49CD"/>
    <w:rsid w:val="005A64EF"/>
    <w:rsid w:val="005A6FC9"/>
    <w:rsid w:val="005B2496"/>
    <w:rsid w:val="005B2AA1"/>
    <w:rsid w:val="005B3B89"/>
    <w:rsid w:val="005C01CD"/>
    <w:rsid w:val="005C1EBC"/>
    <w:rsid w:val="005C2313"/>
    <w:rsid w:val="005C2DD3"/>
    <w:rsid w:val="005C39F4"/>
    <w:rsid w:val="005C4340"/>
    <w:rsid w:val="005C5F5A"/>
    <w:rsid w:val="005C6398"/>
    <w:rsid w:val="005C640B"/>
    <w:rsid w:val="005C690C"/>
    <w:rsid w:val="005D2FCF"/>
    <w:rsid w:val="005D3AD7"/>
    <w:rsid w:val="005E12FC"/>
    <w:rsid w:val="005E3B29"/>
    <w:rsid w:val="005E43DA"/>
    <w:rsid w:val="005E72FE"/>
    <w:rsid w:val="005E741B"/>
    <w:rsid w:val="005F0012"/>
    <w:rsid w:val="005F0684"/>
    <w:rsid w:val="005F32CF"/>
    <w:rsid w:val="005F3A63"/>
    <w:rsid w:val="005F3E1E"/>
    <w:rsid w:val="005F4DDD"/>
    <w:rsid w:val="005F7A2A"/>
    <w:rsid w:val="00603922"/>
    <w:rsid w:val="006046DF"/>
    <w:rsid w:val="006058CB"/>
    <w:rsid w:val="00606B1F"/>
    <w:rsid w:val="00610F7F"/>
    <w:rsid w:val="00613839"/>
    <w:rsid w:val="006138D9"/>
    <w:rsid w:val="006139F2"/>
    <w:rsid w:val="00613CAF"/>
    <w:rsid w:val="006151B5"/>
    <w:rsid w:val="0061576C"/>
    <w:rsid w:val="00615FE7"/>
    <w:rsid w:val="0061633F"/>
    <w:rsid w:val="00616C5B"/>
    <w:rsid w:val="00616E3D"/>
    <w:rsid w:val="006200AF"/>
    <w:rsid w:val="00621323"/>
    <w:rsid w:val="00623946"/>
    <w:rsid w:val="00623C37"/>
    <w:rsid w:val="00624AA1"/>
    <w:rsid w:val="00624E19"/>
    <w:rsid w:val="00625FF2"/>
    <w:rsid w:val="00626A98"/>
    <w:rsid w:val="00627B04"/>
    <w:rsid w:val="00630BEC"/>
    <w:rsid w:val="00632000"/>
    <w:rsid w:val="00636973"/>
    <w:rsid w:val="0064060B"/>
    <w:rsid w:val="00640DAF"/>
    <w:rsid w:val="00641858"/>
    <w:rsid w:val="00645754"/>
    <w:rsid w:val="006534AB"/>
    <w:rsid w:val="00655C22"/>
    <w:rsid w:val="00655D90"/>
    <w:rsid w:val="006572C6"/>
    <w:rsid w:val="00667B63"/>
    <w:rsid w:val="006719DA"/>
    <w:rsid w:val="006736B5"/>
    <w:rsid w:val="006748C7"/>
    <w:rsid w:val="00674F7F"/>
    <w:rsid w:val="006752AE"/>
    <w:rsid w:val="00677055"/>
    <w:rsid w:val="00685061"/>
    <w:rsid w:val="0068761B"/>
    <w:rsid w:val="00691872"/>
    <w:rsid w:val="00691905"/>
    <w:rsid w:val="0069452C"/>
    <w:rsid w:val="00694FB5"/>
    <w:rsid w:val="00695FD4"/>
    <w:rsid w:val="00697CB0"/>
    <w:rsid w:val="006A2B39"/>
    <w:rsid w:val="006A3B67"/>
    <w:rsid w:val="006A5F9E"/>
    <w:rsid w:val="006A668E"/>
    <w:rsid w:val="006A7D30"/>
    <w:rsid w:val="006A7F34"/>
    <w:rsid w:val="006B12BF"/>
    <w:rsid w:val="006B2155"/>
    <w:rsid w:val="006B235C"/>
    <w:rsid w:val="006B28F8"/>
    <w:rsid w:val="006B2A4F"/>
    <w:rsid w:val="006B3BFD"/>
    <w:rsid w:val="006B7BF4"/>
    <w:rsid w:val="006B7EE1"/>
    <w:rsid w:val="006C2C0C"/>
    <w:rsid w:val="006C3F99"/>
    <w:rsid w:val="006C5D2F"/>
    <w:rsid w:val="006C5E95"/>
    <w:rsid w:val="006D0881"/>
    <w:rsid w:val="006D13EA"/>
    <w:rsid w:val="006D24DF"/>
    <w:rsid w:val="006D26B5"/>
    <w:rsid w:val="006D395A"/>
    <w:rsid w:val="006D5132"/>
    <w:rsid w:val="006D5CB1"/>
    <w:rsid w:val="006D7416"/>
    <w:rsid w:val="006E20B7"/>
    <w:rsid w:val="006E2B3D"/>
    <w:rsid w:val="006E2E6F"/>
    <w:rsid w:val="006E2FBE"/>
    <w:rsid w:val="006E3003"/>
    <w:rsid w:val="006E398E"/>
    <w:rsid w:val="006E46AE"/>
    <w:rsid w:val="006E6A03"/>
    <w:rsid w:val="006E7DBF"/>
    <w:rsid w:val="006E7EB2"/>
    <w:rsid w:val="006F03CD"/>
    <w:rsid w:val="006F09C2"/>
    <w:rsid w:val="006F1410"/>
    <w:rsid w:val="006F1D29"/>
    <w:rsid w:val="006F1E94"/>
    <w:rsid w:val="006F4BAC"/>
    <w:rsid w:val="006F75F6"/>
    <w:rsid w:val="006F7C48"/>
    <w:rsid w:val="0070104F"/>
    <w:rsid w:val="007021C4"/>
    <w:rsid w:val="00703871"/>
    <w:rsid w:val="00703949"/>
    <w:rsid w:val="00704F6D"/>
    <w:rsid w:val="007060F0"/>
    <w:rsid w:val="00706146"/>
    <w:rsid w:val="00706AB1"/>
    <w:rsid w:val="00711B42"/>
    <w:rsid w:val="00711F40"/>
    <w:rsid w:val="00712593"/>
    <w:rsid w:val="00713469"/>
    <w:rsid w:val="0071367D"/>
    <w:rsid w:val="00713F09"/>
    <w:rsid w:val="00714964"/>
    <w:rsid w:val="007149CA"/>
    <w:rsid w:val="00715E56"/>
    <w:rsid w:val="00716ACD"/>
    <w:rsid w:val="0071759C"/>
    <w:rsid w:val="00720915"/>
    <w:rsid w:val="007217E7"/>
    <w:rsid w:val="00726E8D"/>
    <w:rsid w:val="00731433"/>
    <w:rsid w:val="00733CC8"/>
    <w:rsid w:val="007347EF"/>
    <w:rsid w:val="00735A76"/>
    <w:rsid w:val="00736F6A"/>
    <w:rsid w:val="00740152"/>
    <w:rsid w:val="007415C8"/>
    <w:rsid w:val="00741D19"/>
    <w:rsid w:val="007429BE"/>
    <w:rsid w:val="007437A3"/>
    <w:rsid w:val="007440E5"/>
    <w:rsid w:val="0074680A"/>
    <w:rsid w:val="007477F1"/>
    <w:rsid w:val="00752341"/>
    <w:rsid w:val="0075260B"/>
    <w:rsid w:val="007543D4"/>
    <w:rsid w:val="00754978"/>
    <w:rsid w:val="0075591A"/>
    <w:rsid w:val="007559DE"/>
    <w:rsid w:val="00755B7B"/>
    <w:rsid w:val="00756C40"/>
    <w:rsid w:val="00756EFA"/>
    <w:rsid w:val="007613B6"/>
    <w:rsid w:val="00763471"/>
    <w:rsid w:val="00763D5D"/>
    <w:rsid w:val="00764F99"/>
    <w:rsid w:val="00767AD4"/>
    <w:rsid w:val="0077052C"/>
    <w:rsid w:val="00774455"/>
    <w:rsid w:val="0077488F"/>
    <w:rsid w:val="00774E25"/>
    <w:rsid w:val="0077765D"/>
    <w:rsid w:val="007808CE"/>
    <w:rsid w:val="00780B1B"/>
    <w:rsid w:val="00781925"/>
    <w:rsid w:val="00782459"/>
    <w:rsid w:val="00782AA4"/>
    <w:rsid w:val="0078300B"/>
    <w:rsid w:val="0078329B"/>
    <w:rsid w:val="007840E7"/>
    <w:rsid w:val="00784C1F"/>
    <w:rsid w:val="007860D4"/>
    <w:rsid w:val="00786E7E"/>
    <w:rsid w:val="0079079B"/>
    <w:rsid w:val="007916D9"/>
    <w:rsid w:val="007943FD"/>
    <w:rsid w:val="007955FA"/>
    <w:rsid w:val="00796314"/>
    <w:rsid w:val="00797ED5"/>
    <w:rsid w:val="007A1B9B"/>
    <w:rsid w:val="007A3887"/>
    <w:rsid w:val="007A45E0"/>
    <w:rsid w:val="007A57F9"/>
    <w:rsid w:val="007A5E91"/>
    <w:rsid w:val="007A66A2"/>
    <w:rsid w:val="007A69DF"/>
    <w:rsid w:val="007A7662"/>
    <w:rsid w:val="007B1BBC"/>
    <w:rsid w:val="007B4F02"/>
    <w:rsid w:val="007B7648"/>
    <w:rsid w:val="007C451A"/>
    <w:rsid w:val="007C48E2"/>
    <w:rsid w:val="007C5AD8"/>
    <w:rsid w:val="007C5B5C"/>
    <w:rsid w:val="007C6CD6"/>
    <w:rsid w:val="007D15BC"/>
    <w:rsid w:val="007D17B3"/>
    <w:rsid w:val="007D1B7D"/>
    <w:rsid w:val="007D24CA"/>
    <w:rsid w:val="007D3447"/>
    <w:rsid w:val="007D3C0F"/>
    <w:rsid w:val="007D4661"/>
    <w:rsid w:val="007D5868"/>
    <w:rsid w:val="007D74EA"/>
    <w:rsid w:val="007E089A"/>
    <w:rsid w:val="007E2191"/>
    <w:rsid w:val="007E246F"/>
    <w:rsid w:val="007E443A"/>
    <w:rsid w:val="007E4790"/>
    <w:rsid w:val="007E517A"/>
    <w:rsid w:val="007E51E4"/>
    <w:rsid w:val="007E65E1"/>
    <w:rsid w:val="007E7EC4"/>
    <w:rsid w:val="007F2658"/>
    <w:rsid w:val="007F2F33"/>
    <w:rsid w:val="007F33C3"/>
    <w:rsid w:val="007F3FA4"/>
    <w:rsid w:val="007F5759"/>
    <w:rsid w:val="00802210"/>
    <w:rsid w:val="00803496"/>
    <w:rsid w:val="00807154"/>
    <w:rsid w:val="008102D7"/>
    <w:rsid w:val="00810518"/>
    <w:rsid w:val="0081112E"/>
    <w:rsid w:val="008136D7"/>
    <w:rsid w:val="00813C6E"/>
    <w:rsid w:val="00813EDC"/>
    <w:rsid w:val="00817890"/>
    <w:rsid w:val="00817F22"/>
    <w:rsid w:val="008207BE"/>
    <w:rsid w:val="00821BEE"/>
    <w:rsid w:val="0082210A"/>
    <w:rsid w:val="008271DB"/>
    <w:rsid w:val="0083054C"/>
    <w:rsid w:val="00830BC5"/>
    <w:rsid w:val="00831271"/>
    <w:rsid w:val="00832F12"/>
    <w:rsid w:val="00832FB2"/>
    <w:rsid w:val="00834C53"/>
    <w:rsid w:val="008363EB"/>
    <w:rsid w:val="008415A0"/>
    <w:rsid w:val="008424DB"/>
    <w:rsid w:val="00843D65"/>
    <w:rsid w:val="008462EA"/>
    <w:rsid w:val="00847808"/>
    <w:rsid w:val="00847ADA"/>
    <w:rsid w:val="008503C4"/>
    <w:rsid w:val="008519FA"/>
    <w:rsid w:val="0085224D"/>
    <w:rsid w:val="00853003"/>
    <w:rsid w:val="0085372E"/>
    <w:rsid w:val="008546D0"/>
    <w:rsid w:val="00854F2F"/>
    <w:rsid w:val="00856784"/>
    <w:rsid w:val="008612C8"/>
    <w:rsid w:val="00862783"/>
    <w:rsid w:val="0086446F"/>
    <w:rsid w:val="008657C6"/>
    <w:rsid w:val="00872169"/>
    <w:rsid w:val="0087227B"/>
    <w:rsid w:val="00873053"/>
    <w:rsid w:val="00874155"/>
    <w:rsid w:val="00876386"/>
    <w:rsid w:val="00877726"/>
    <w:rsid w:val="0088037A"/>
    <w:rsid w:val="00883692"/>
    <w:rsid w:val="0088386C"/>
    <w:rsid w:val="008846C2"/>
    <w:rsid w:val="0088588F"/>
    <w:rsid w:val="0088609A"/>
    <w:rsid w:val="00887DA8"/>
    <w:rsid w:val="00890106"/>
    <w:rsid w:val="008916AC"/>
    <w:rsid w:val="00896019"/>
    <w:rsid w:val="00897C38"/>
    <w:rsid w:val="008A2265"/>
    <w:rsid w:val="008A230F"/>
    <w:rsid w:val="008A25A8"/>
    <w:rsid w:val="008A762F"/>
    <w:rsid w:val="008B22E6"/>
    <w:rsid w:val="008B25B5"/>
    <w:rsid w:val="008B2F18"/>
    <w:rsid w:val="008B5096"/>
    <w:rsid w:val="008B678B"/>
    <w:rsid w:val="008C0151"/>
    <w:rsid w:val="008C2D82"/>
    <w:rsid w:val="008C32C8"/>
    <w:rsid w:val="008C456D"/>
    <w:rsid w:val="008C4E84"/>
    <w:rsid w:val="008C6361"/>
    <w:rsid w:val="008C687A"/>
    <w:rsid w:val="008D0A21"/>
    <w:rsid w:val="008D2151"/>
    <w:rsid w:val="008D5490"/>
    <w:rsid w:val="008D60DF"/>
    <w:rsid w:val="008E085B"/>
    <w:rsid w:val="008E0DA5"/>
    <w:rsid w:val="008E149E"/>
    <w:rsid w:val="008E1B81"/>
    <w:rsid w:val="008E1DB0"/>
    <w:rsid w:val="008E42C4"/>
    <w:rsid w:val="008E5E73"/>
    <w:rsid w:val="008E72C4"/>
    <w:rsid w:val="008F12EF"/>
    <w:rsid w:val="008F1A2F"/>
    <w:rsid w:val="008F37C0"/>
    <w:rsid w:val="008F37FA"/>
    <w:rsid w:val="008F3E55"/>
    <w:rsid w:val="008F523E"/>
    <w:rsid w:val="008F58EB"/>
    <w:rsid w:val="008F738E"/>
    <w:rsid w:val="00900284"/>
    <w:rsid w:val="009030E2"/>
    <w:rsid w:val="00903560"/>
    <w:rsid w:val="009036AA"/>
    <w:rsid w:val="009048E1"/>
    <w:rsid w:val="0090581D"/>
    <w:rsid w:val="009059D1"/>
    <w:rsid w:val="00907EE4"/>
    <w:rsid w:val="00910107"/>
    <w:rsid w:val="00910C63"/>
    <w:rsid w:val="0091181E"/>
    <w:rsid w:val="0091335C"/>
    <w:rsid w:val="00913790"/>
    <w:rsid w:val="00915D44"/>
    <w:rsid w:val="0091669D"/>
    <w:rsid w:val="00920C33"/>
    <w:rsid w:val="00921B54"/>
    <w:rsid w:val="00923A6C"/>
    <w:rsid w:val="0092502F"/>
    <w:rsid w:val="00925C46"/>
    <w:rsid w:val="00925D0C"/>
    <w:rsid w:val="00930495"/>
    <w:rsid w:val="00930B63"/>
    <w:rsid w:val="00930E20"/>
    <w:rsid w:val="00931925"/>
    <w:rsid w:val="0093329A"/>
    <w:rsid w:val="009333AB"/>
    <w:rsid w:val="00935736"/>
    <w:rsid w:val="00935D67"/>
    <w:rsid w:val="00936D03"/>
    <w:rsid w:val="00940E52"/>
    <w:rsid w:val="009432D6"/>
    <w:rsid w:val="009447DD"/>
    <w:rsid w:val="009463EB"/>
    <w:rsid w:val="009471AD"/>
    <w:rsid w:val="00947370"/>
    <w:rsid w:val="00951B15"/>
    <w:rsid w:val="00953A72"/>
    <w:rsid w:val="00955EFB"/>
    <w:rsid w:val="0095710C"/>
    <w:rsid w:val="00957817"/>
    <w:rsid w:val="00957986"/>
    <w:rsid w:val="00957FD4"/>
    <w:rsid w:val="0096131D"/>
    <w:rsid w:val="009623B4"/>
    <w:rsid w:val="00965097"/>
    <w:rsid w:val="009653A0"/>
    <w:rsid w:val="00965CC0"/>
    <w:rsid w:val="00966607"/>
    <w:rsid w:val="00970A94"/>
    <w:rsid w:val="00970B38"/>
    <w:rsid w:val="00970D58"/>
    <w:rsid w:val="009713AE"/>
    <w:rsid w:val="00972865"/>
    <w:rsid w:val="00973C96"/>
    <w:rsid w:val="00973D0A"/>
    <w:rsid w:val="00974917"/>
    <w:rsid w:val="00975B41"/>
    <w:rsid w:val="00980E32"/>
    <w:rsid w:val="00981364"/>
    <w:rsid w:val="00981A6A"/>
    <w:rsid w:val="009829A5"/>
    <w:rsid w:val="00982BAE"/>
    <w:rsid w:val="00983FD4"/>
    <w:rsid w:val="00995ADE"/>
    <w:rsid w:val="009960D0"/>
    <w:rsid w:val="00996FE4"/>
    <w:rsid w:val="00997CC0"/>
    <w:rsid w:val="009A1368"/>
    <w:rsid w:val="009A1FD9"/>
    <w:rsid w:val="009A2C93"/>
    <w:rsid w:val="009A32D7"/>
    <w:rsid w:val="009A33D6"/>
    <w:rsid w:val="009A4140"/>
    <w:rsid w:val="009A5086"/>
    <w:rsid w:val="009A5774"/>
    <w:rsid w:val="009A67CF"/>
    <w:rsid w:val="009A7686"/>
    <w:rsid w:val="009B25A3"/>
    <w:rsid w:val="009B49A6"/>
    <w:rsid w:val="009B5E7C"/>
    <w:rsid w:val="009B7BAC"/>
    <w:rsid w:val="009C3496"/>
    <w:rsid w:val="009C7059"/>
    <w:rsid w:val="009D0D84"/>
    <w:rsid w:val="009D14D7"/>
    <w:rsid w:val="009D513E"/>
    <w:rsid w:val="009D57B4"/>
    <w:rsid w:val="009D6B18"/>
    <w:rsid w:val="009E0434"/>
    <w:rsid w:val="009E40C2"/>
    <w:rsid w:val="009E429F"/>
    <w:rsid w:val="009E6428"/>
    <w:rsid w:val="009E6FC5"/>
    <w:rsid w:val="009F0251"/>
    <w:rsid w:val="009F189B"/>
    <w:rsid w:val="009F1B25"/>
    <w:rsid w:val="009F1E60"/>
    <w:rsid w:val="009F2287"/>
    <w:rsid w:val="009F3D5B"/>
    <w:rsid w:val="009F4254"/>
    <w:rsid w:val="009F5347"/>
    <w:rsid w:val="009F5C85"/>
    <w:rsid w:val="009F7DCD"/>
    <w:rsid w:val="009F7F59"/>
    <w:rsid w:val="00A01594"/>
    <w:rsid w:val="00A01941"/>
    <w:rsid w:val="00A02C97"/>
    <w:rsid w:val="00A032DB"/>
    <w:rsid w:val="00A0412E"/>
    <w:rsid w:val="00A0521F"/>
    <w:rsid w:val="00A05B72"/>
    <w:rsid w:val="00A05FDA"/>
    <w:rsid w:val="00A11671"/>
    <w:rsid w:val="00A14C9F"/>
    <w:rsid w:val="00A14DFE"/>
    <w:rsid w:val="00A15FDC"/>
    <w:rsid w:val="00A16FEB"/>
    <w:rsid w:val="00A2436D"/>
    <w:rsid w:val="00A24407"/>
    <w:rsid w:val="00A3188F"/>
    <w:rsid w:val="00A319B5"/>
    <w:rsid w:val="00A333A7"/>
    <w:rsid w:val="00A34192"/>
    <w:rsid w:val="00A34626"/>
    <w:rsid w:val="00A3506A"/>
    <w:rsid w:val="00A37954"/>
    <w:rsid w:val="00A37EEA"/>
    <w:rsid w:val="00A40BD4"/>
    <w:rsid w:val="00A4201C"/>
    <w:rsid w:val="00A4240B"/>
    <w:rsid w:val="00A42A85"/>
    <w:rsid w:val="00A438DA"/>
    <w:rsid w:val="00A45C80"/>
    <w:rsid w:val="00A47538"/>
    <w:rsid w:val="00A47B2C"/>
    <w:rsid w:val="00A565AB"/>
    <w:rsid w:val="00A57047"/>
    <w:rsid w:val="00A572F2"/>
    <w:rsid w:val="00A57EFF"/>
    <w:rsid w:val="00A61328"/>
    <w:rsid w:val="00A6161C"/>
    <w:rsid w:val="00A61C1C"/>
    <w:rsid w:val="00A626FE"/>
    <w:rsid w:val="00A62F13"/>
    <w:rsid w:val="00A639DC"/>
    <w:rsid w:val="00A652A6"/>
    <w:rsid w:val="00A66045"/>
    <w:rsid w:val="00A66D2A"/>
    <w:rsid w:val="00A71A09"/>
    <w:rsid w:val="00A72928"/>
    <w:rsid w:val="00A73DA4"/>
    <w:rsid w:val="00A74014"/>
    <w:rsid w:val="00A74166"/>
    <w:rsid w:val="00A766A7"/>
    <w:rsid w:val="00A82BD0"/>
    <w:rsid w:val="00A84E5B"/>
    <w:rsid w:val="00A856F4"/>
    <w:rsid w:val="00A85770"/>
    <w:rsid w:val="00A8763D"/>
    <w:rsid w:val="00A8765E"/>
    <w:rsid w:val="00A87C04"/>
    <w:rsid w:val="00A91864"/>
    <w:rsid w:val="00A94E4A"/>
    <w:rsid w:val="00A96E8C"/>
    <w:rsid w:val="00AA11F8"/>
    <w:rsid w:val="00AA1204"/>
    <w:rsid w:val="00AA2553"/>
    <w:rsid w:val="00AA6C1C"/>
    <w:rsid w:val="00AA7696"/>
    <w:rsid w:val="00AB090F"/>
    <w:rsid w:val="00AB48F6"/>
    <w:rsid w:val="00AB683A"/>
    <w:rsid w:val="00AC173B"/>
    <w:rsid w:val="00AC2AFA"/>
    <w:rsid w:val="00AC35F5"/>
    <w:rsid w:val="00AC5353"/>
    <w:rsid w:val="00AC6B14"/>
    <w:rsid w:val="00AC7737"/>
    <w:rsid w:val="00AD4444"/>
    <w:rsid w:val="00AD511F"/>
    <w:rsid w:val="00AD545D"/>
    <w:rsid w:val="00AE1AF8"/>
    <w:rsid w:val="00AE21E3"/>
    <w:rsid w:val="00AE2D16"/>
    <w:rsid w:val="00AE4C2A"/>
    <w:rsid w:val="00AE63B2"/>
    <w:rsid w:val="00AE6AF5"/>
    <w:rsid w:val="00AE734E"/>
    <w:rsid w:val="00AF0407"/>
    <w:rsid w:val="00AF0676"/>
    <w:rsid w:val="00AF122F"/>
    <w:rsid w:val="00AF28A5"/>
    <w:rsid w:val="00AF4B86"/>
    <w:rsid w:val="00B02C66"/>
    <w:rsid w:val="00B05A94"/>
    <w:rsid w:val="00B061C0"/>
    <w:rsid w:val="00B0763C"/>
    <w:rsid w:val="00B07787"/>
    <w:rsid w:val="00B10B40"/>
    <w:rsid w:val="00B113FC"/>
    <w:rsid w:val="00B12084"/>
    <w:rsid w:val="00B12E2B"/>
    <w:rsid w:val="00B13FF8"/>
    <w:rsid w:val="00B14C95"/>
    <w:rsid w:val="00B159F9"/>
    <w:rsid w:val="00B16BF2"/>
    <w:rsid w:val="00B215DC"/>
    <w:rsid w:val="00B240D9"/>
    <w:rsid w:val="00B24E41"/>
    <w:rsid w:val="00B251E0"/>
    <w:rsid w:val="00B27A6F"/>
    <w:rsid w:val="00B32643"/>
    <w:rsid w:val="00B32FAD"/>
    <w:rsid w:val="00B3531D"/>
    <w:rsid w:val="00B3592E"/>
    <w:rsid w:val="00B402B5"/>
    <w:rsid w:val="00B404F0"/>
    <w:rsid w:val="00B40800"/>
    <w:rsid w:val="00B457F9"/>
    <w:rsid w:val="00B463C1"/>
    <w:rsid w:val="00B5123D"/>
    <w:rsid w:val="00B536EE"/>
    <w:rsid w:val="00B53FA9"/>
    <w:rsid w:val="00B5467F"/>
    <w:rsid w:val="00B55119"/>
    <w:rsid w:val="00B5649A"/>
    <w:rsid w:val="00B63000"/>
    <w:rsid w:val="00B630FF"/>
    <w:rsid w:val="00B65A89"/>
    <w:rsid w:val="00B676D8"/>
    <w:rsid w:val="00B7113F"/>
    <w:rsid w:val="00B71C76"/>
    <w:rsid w:val="00B7254C"/>
    <w:rsid w:val="00B72A61"/>
    <w:rsid w:val="00B72C84"/>
    <w:rsid w:val="00B73CAA"/>
    <w:rsid w:val="00B73ED2"/>
    <w:rsid w:val="00B745E4"/>
    <w:rsid w:val="00B74B44"/>
    <w:rsid w:val="00B74D91"/>
    <w:rsid w:val="00B76D7F"/>
    <w:rsid w:val="00B774B1"/>
    <w:rsid w:val="00B8345D"/>
    <w:rsid w:val="00B878BC"/>
    <w:rsid w:val="00B87D27"/>
    <w:rsid w:val="00B913BF"/>
    <w:rsid w:val="00B91ABB"/>
    <w:rsid w:val="00B92319"/>
    <w:rsid w:val="00B92560"/>
    <w:rsid w:val="00B97080"/>
    <w:rsid w:val="00BA072D"/>
    <w:rsid w:val="00BA17D9"/>
    <w:rsid w:val="00BA307F"/>
    <w:rsid w:val="00BA3668"/>
    <w:rsid w:val="00BA3797"/>
    <w:rsid w:val="00BA3A5F"/>
    <w:rsid w:val="00BA40E4"/>
    <w:rsid w:val="00BA4A38"/>
    <w:rsid w:val="00BA71D2"/>
    <w:rsid w:val="00BB081D"/>
    <w:rsid w:val="00BB09E2"/>
    <w:rsid w:val="00BB3BEE"/>
    <w:rsid w:val="00BB657D"/>
    <w:rsid w:val="00BC01DC"/>
    <w:rsid w:val="00BC0A90"/>
    <w:rsid w:val="00BC1186"/>
    <w:rsid w:val="00BC22EB"/>
    <w:rsid w:val="00BC288A"/>
    <w:rsid w:val="00BC34BC"/>
    <w:rsid w:val="00BC3EFF"/>
    <w:rsid w:val="00BC4A8F"/>
    <w:rsid w:val="00BC519E"/>
    <w:rsid w:val="00BC54F0"/>
    <w:rsid w:val="00BD0478"/>
    <w:rsid w:val="00BD2CA6"/>
    <w:rsid w:val="00BD43A7"/>
    <w:rsid w:val="00BD5338"/>
    <w:rsid w:val="00BE115E"/>
    <w:rsid w:val="00BE1691"/>
    <w:rsid w:val="00BE1695"/>
    <w:rsid w:val="00BE1FE2"/>
    <w:rsid w:val="00BE70B1"/>
    <w:rsid w:val="00BF0C9D"/>
    <w:rsid w:val="00BF153B"/>
    <w:rsid w:val="00BF3F31"/>
    <w:rsid w:val="00BF4790"/>
    <w:rsid w:val="00BF66E2"/>
    <w:rsid w:val="00BF7A38"/>
    <w:rsid w:val="00C018EB"/>
    <w:rsid w:val="00C02FB7"/>
    <w:rsid w:val="00C048B2"/>
    <w:rsid w:val="00C0610A"/>
    <w:rsid w:val="00C06CAD"/>
    <w:rsid w:val="00C073DB"/>
    <w:rsid w:val="00C07B51"/>
    <w:rsid w:val="00C102DC"/>
    <w:rsid w:val="00C1373F"/>
    <w:rsid w:val="00C14E35"/>
    <w:rsid w:val="00C14E58"/>
    <w:rsid w:val="00C155FE"/>
    <w:rsid w:val="00C17A99"/>
    <w:rsid w:val="00C17BF8"/>
    <w:rsid w:val="00C20040"/>
    <w:rsid w:val="00C2169C"/>
    <w:rsid w:val="00C22BAA"/>
    <w:rsid w:val="00C234B2"/>
    <w:rsid w:val="00C27BA5"/>
    <w:rsid w:val="00C31E6E"/>
    <w:rsid w:val="00C31F6E"/>
    <w:rsid w:val="00C33BB1"/>
    <w:rsid w:val="00C34028"/>
    <w:rsid w:val="00C344B8"/>
    <w:rsid w:val="00C350B4"/>
    <w:rsid w:val="00C35F53"/>
    <w:rsid w:val="00C404CC"/>
    <w:rsid w:val="00C412DC"/>
    <w:rsid w:val="00C4154D"/>
    <w:rsid w:val="00C428FE"/>
    <w:rsid w:val="00C42B47"/>
    <w:rsid w:val="00C43253"/>
    <w:rsid w:val="00C55A09"/>
    <w:rsid w:val="00C614C1"/>
    <w:rsid w:val="00C6378E"/>
    <w:rsid w:val="00C6581C"/>
    <w:rsid w:val="00C66D67"/>
    <w:rsid w:val="00C67FAC"/>
    <w:rsid w:val="00C7156E"/>
    <w:rsid w:val="00C717A2"/>
    <w:rsid w:val="00C72EE0"/>
    <w:rsid w:val="00C739D3"/>
    <w:rsid w:val="00C73BB9"/>
    <w:rsid w:val="00C755F5"/>
    <w:rsid w:val="00C76C62"/>
    <w:rsid w:val="00C77EDD"/>
    <w:rsid w:val="00C828DF"/>
    <w:rsid w:val="00C83B26"/>
    <w:rsid w:val="00C85F94"/>
    <w:rsid w:val="00C86077"/>
    <w:rsid w:val="00C90583"/>
    <w:rsid w:val="00C91472"/>
    <w:rsid w:val="00C92BFD"/>
    <w:rsid w:val="00C95747"/>
    <w:rsid w:val="00C964F2"/>
    <w:rsid w:val="00C96CB1"/>
    <w:rsid w:val="00C97906"/>
    <w:rsid w:val="00CA1512"/>
    <w:rsid w:val="00CA1855"/>
    <w:rsid w:val="00CA223F"/>
    <w:rsid w:val="00CA22A6"/>
    <w:rsid w:val="00CA386A"/>
    <w:rsid w:val="00CA6E79"/>
    <w:rsid w:val="00CA6E99"/>
    <w:rsid w:val="00CA710D"/>
    <w:rsid w:val="00CA77AA"/>
    <w:rsid w:val="00CB1825"/>
    <w:rsid w:val="00CB1894"/>
    <w:rsid w:val="00CB35C3"/>
    <w:rsid w:val="00CB7183"/>
    <w:rsid w:val="00CC07CF"/>
    <w:rsid w:val="00CC1DF1"/>
    <w:rsid w:val="00CC2BCB"/>
    <w:rsid w:val="00CC307F"/>
    <w:rsid w:val="00CC37D5"/>
    <w:rsid w:val="00CC41BB"/>
    <w:rsid w:val="00CC495C"/>
    <w:rsid w:val="00CC6C64"/>
    <w:rsid w:val="00CD2C17"/>
    <w:rsid w:val="00CD44B6"/>
    <w:rsid w:val="00CD4B69"/>
    <w:rsid w:val="00CD673C"/>
    <w:rsid w:val="00CE1796"/>
    <w:rsid w:val="00CE60CF"/>
    <w:rsid w:val="00CE6319"/>
    <w:rsid w:val="00CE6FF7"/>
    <w:rsid w:val="00CF0CB5"/>
    <w:rsid w:val="00CF0EE4"/>
    <w:rsid w:val="00CF0F27"/>
    <w:rsid w:val="00CF418C"/>
    <w:rsid w:val="00CF5760"/>
    <w:rsid w:val="00D018FB"/>
    <w:rsid w:val="00D027D4"/>
    <w:rsid w:val="00D02990"/>
    <w:rsid w:val="00D067A1"/>
    <w:rsid w:val="00D0719F"/>
    <w:rsid w:val="00D103DA"/>
    <w:rsid w:val="00D110DD"/>
    <w:rsid w:val="00D16CCB"/>
    <w:rsid w:val="00D16D6E"/>
    <w:rsid w:val="00D209CC"/>
    <w:rsid w:val="00D20A23"/>
    <w:rsid w:val="00D211F7"/>
    <w:rsid w:val="00D2275B"/>
    <w:rsid w:val="00D23C9C"/>
    <w:rsid w:val="00D2647C"/>
    <w:rsid w:val="00D26536"/>
    <w:rsid w:val="00D30F16"/>
    <w:rsid w:val="00D34F03"/>
    <w:rsid w:val="00D35798"/>
    <w:rsid w:val="00D35BF5"/>
    <w:rsid w:val="00D36842"/>
    <w:rsid w:val="00D3710C"/>
    <w:rsid w:val="00D37269"/>
    <w:rsid w:val="00D449FA"/>
    <w:rsid w:val="00D46E05"/>
    <w:rsid w:val="00D47C3E"/>
    <w:rsid w:val="00D507AF"/>
    <w:rsid w:val="00D50D3C"/>
    <w:rsid w:val="00D51589"/>
    <w:rsid w:val="00D5190D"/>
    <w:rsid w:val="00D51E95"/>
    <w:rsid w:val="00D55CC2"/>
    <w:rsid w:val="00D55D3A"/>
    <w:rsid w:val="00D56303"/>
    <w:rsid w:val="00D57BB5"/>
    <w:rsid w:val="00D6117A"/>
    <w:rsid w:val="00D635AE"/>
    <w:rsid w:val="00D6429C"/>
    <w:rsid w:val="00D6480D"/>
    <w:rsid w:val="00D6505C"/>
    <w:rsid w:val="00D6733E"/>
    <w:rsid w:val="00D6787A"/>
    <w:rsid w:val="00D757A9"/>
    <w:rsid w:val="00D81C97"/>
    <w:rsid w:val="00D8263E"/>
    <w:rsid w:val="00D8361C"/>
    <w:rsid w:val="00D83A53"/>
    <w:rsid w:val="00D83CFE"/>
    <w:rsid w:val="00D85E00"/>
    <w:rsid w:val="00D86637"/>
    <w:rsid w:val="00D870D5"/>
    <w:rsid w:val="00D87A92"/>
    <w:rsid w:val="00D90003"/>
    <w:rsid w:val="00D9109F"/>
    <w:rsid w:val="00D91332"/>
    <w:rsid w:val="00D9214F"/>
    <w:rsid w:val="00D92828"/>
    <w:rsid w:val="00D92D1D"/>
    <w:rsid w:val="00D93034"/>
    <w:rsid w:val="00D9390C"/>
    <w:rsid w:val="00D942D9"/>
    <w:rsid w:val="00D9440F"/>
    <w:rsid w:val="00D95A7F"/>
    <w:rsid w:val="00D96CB3"/>
    <w:rsid w:val="00D9735A"/>
    <w:rsid w:val="00D973C4"/>
    <w:rsid w:val="00DA278A"/>
    <w:rsid w:val="00DA358F"/>
    <w:rsid w:val="00DA5045"/>
    <w:rsid w:val="00DA7FB8"/>
    <w:rsid w:val="00DB0A59"/>
    <w:rsid w:val="00DB20C3"/>
    <w:rsid w:val="00DB3D8F"/>
    <w:rsid w:val="00DB5BE4"/>
    <w:rsid w:val="00DB7D5B"/>
    <w:rsid w:val="00DC183A"/>
    <w:rsid w:val="00DC6A2D"/>
    <w:rsid w:val="00DD069C"/>
    <w:rsid w:val="00DD21A7"/>
    <w:rsid w:val="00DD3A54"/>
    <w:rsid w:val="00DD3F2C"/>
    <w:rsid w:val="00DD521B"/>
    <w:rsid w:val="00DD6F05"/>
    <w:rsid w:val="00DD74A5"/>
    <w:rsid w:val="00DE042A"/>
    <w:rsid w:val="00DE1FA0"/>
    <w:rsid w:val="00DE3E68"/>
    <w:rsid w:val="00DE6EA4"/>
    <w:rsid w:val="00DF0009"/>
    <w:rsid w:val="00DF18DC"/>
    <w:rsid w:val="00DF3B86"/>
    <w:rsid w:val="00DF6299"/>
    <w:rsid w:val="00DF6AEA"/>
    <w:rsid w:val="00E05140"/>
    <w:rsid w:val="00E0629B"/>
    <w:rsid w:val="00E074F9"/>
    <w:rsid w:val="00E108CF"/>
    <w:rsid w:val="00E10CB3"/>
    <w:rsid w:val="00E10D4B"/>
    <w:rsid w:val="00E12D35"/>
    <w:rsid w:val="00E16701"/>
    <w:rsid w:val="00E16DE3"/>
    <w:rsid w:val="00E21563"/>
    <w:rsid w:val="00E22374"/>
    <w:rsid w:val="00E23C3A"/>
    <w:rsid w:val="00E243F3"/>
    <w:rsid w:val="00E251A8"/>
    <w:rsid w:val="00E2571E"/>
    <w:rsid w:val="00E3259B"/>
    <w:rsid w:val="00E33663"/>
    <w:rsid w:val="00E34024"/>
    <w:rsid w:val="00E3447B"/>
    <w:rsid w:val="00E425C0"/>
    <w:rsid w:val="00E45D0E"/>
    <w:rsid w:val="00E52D72"/>
    <w:rsid w:val="00E5333A"/>
    <w:rsid w:val="00E53921"/>
    <w:rsid w:val="00E54FAE"/>
    <w:rsid w:val="00E5512B"/>
    <w:rsid w:val="00E566AF"/>
    <w:rsid w:val="00E578A7"/>
    <w:rsid w:val="00E6031A"/>
    <w:rsid w:val="00E6124B"/>
    <w:rsid w:val="00E64A94"/>
    <w:rsid w:val="00E706D6"/>
    <w:rsid w:val="00E73492"/>
    <w:rsid w:val="00E75234"/>
    <w:rsid w:val="00E80B62"/>
    <w:rsid w:val="00E8121D"/>
    <w:rsid w:val="00E8145C"/>
    <w:rsid w:val="00E818A1"/>
    <w:rsid w:val="00E9010A"/>
    <w:rsid w:val="00E925DC"/>
    <w:rsid w:val="00E936A4"/>
    <w:rsid w:val="00E93CAE"/>
    <w:rsid w:val="00E94385"/>
    <w:rsid w:val="00E9609C"/>
    <w:rsid w:val="00EA08C8"/>
    <w:rsid w:val="00EA0D0F"/>
    <w:rsid w:val="00EA178A"/>
    <w:rsid w:val="00EA2C2F"/>
    <w:rsid w:val="00EA4C8A"/>
    <w:rsid w:val="00EA5B93"/>
    <w:rsid w:val="00EA6C64"/>
    <w:rsid w:val="00EB1CA5"/>
    <w:rsid w:val="00EB20BF"/>
    <w:rsid w:val="00EB2319"/>
    <w:rsid w:val="00EB2387"/>
    <w:rsid w:val="00EB2AF4"/>
    <w:rsid w:val="00EB3B3A"/>
    <w:rsid w:val="00EB691E"/>
    <w:rsid w:val="00EB73EE"/>
    <w:rsid w:val="00EC317C"/>
    <w:rsid w:val="00EC5DEE"/>
    <w:rsid w:val="00ED007C"/>
    <w:rsid w:val="00ED1CDD"/>
    <w:rsid w:val="00ED278E"/>
    <w:rsid w:val="00ED2824"/>
    <w:rsid w:val="00ED4A31"/>
    <w:rsid w:val="00ED4FA6"/>
    <w:rsid w:val="00ED5108"/>
    <w:rsid w:val="00ED6E26"/>
    <w:rsid w:val="00EE7E59"/>
    <w:rsid w:val="00EF1F98"/>
    <w:rsid w:val="00EF2AAE"/>
    <w:rsid w:val="00EF4090"/>
    <w:rsid w:val="00EF42CC"/>
    <w:rsid w:val="00EF4C29"/>
    <w:rsid w:val="00EF4C3B"/>
    <w:rsid w:val="00F002A3"/>
    <w:rsid w:val="00F004BE"/>
    <w:rsid w:val="00F00728"/>
    <w:rsid w:val="00F01430"/>
    <w:rsid w:val="00F02396"/>
    <w:rsid w:val="00F024C5"/>
    <w:rsid w:val="00F0312A"/>
    <w:rsid w:val="00F038E6"/>
    <w:rsid w:val="00F03C44"/>
    <w:rsid w:val="00F04E9B"/>
    <w:rsid w:val="00F04EC6"/>
    <w:rsid w:val="00F11B63"/>
    <w:rsid w:val="00F12124"/>
    <w:rsid w:val="00F12AC9"/>
    <w:rsid w:val="00F1433A"/>
    <w:rsid w:val="00F15C93"/>
    <w:rsid w:val="00F16DC3"/>
    <w:rsid w:val="00F16E22"/>
    <w:rsid w:val="00F22D7D"/>
    <w:rsid w:val="00F2788A"/>
    <w:rsid w:val="00F303AF"/>
    <w:rsid w:val="00F30948"/>
    <w:rsid w:val="00F33620"/>
    <w:rsid w:val="00F415CF"/>
    <w:rsid w:val="00F4177B"/>
    <w:rsid w:val="00F45B32"/>
    <w:rsid w:val="00F51550"/>
    <w:rsid w:val="00F51BAC"/>
    <w:rsid w:val="00F52A85"/>
    <w:rsid w:val="00F54CD7"/>
    <w:rsid w:val="00F552F3"/>
    <w:rsid w:val="00F5595D"/>
    <w:rsid w:val="00F568A0"/>
    <w:rsid w:val="00F569B0"/>
    <w:rsid w:val="00F5715D"/>
    <w:rsid w:val="00F60159"/>
    <w:rsid w:val="00F60E70"/>
    <w:rsid w:val="00F61D96"/>
    <w:rsid w:val="00F64805"/>
    <w:rsid w:val="00F6666D"/>
    <w:rsid w:val="00F67ECB"/>
    <w:rsid w:val="00F70ACE"/>
    <w:rsid w:val="00F70AFB"/>
    <w:rsid w:val="00F75597"/>
    <w:rsid w:val="00F75FAC"/>
    <w:rsid w:val="00F76103"/>
    <w:rsid w:val="00F76380"/>
    <w:rsid w:val="00F8000D"/>
    <w:rsid w:val="00F815FB"/>
    <w:rsid w:val="00F856AD"/>
    <w:rsid w:val="00F87788"/>
    <w:rsid w:val="00F91EBB"/>
    <w:rsid w:val="00F950DF"/>
    <w:rsid w:val="00FA0B96"/>
    <w:rsid w:val="00FA1EB2"/>
    <w:rsid w:val="00FB0B6A"/>
    <w:rsid w:val="00FB41F9"/>
    <w:rsid w:val="00FB4D74"/>
    <w:rsid w:val="00FB4E74"/>
    <w:rsid w:val="00FB5A06"/>
    <w:rsid w:val="00FB6D2D"/>
    <w:rsid w:val="00FC0023"/>
    <w:rsid w:val="00FC3BA3"/>
    <w:rsid w:val="00FC3D59"/>
    <w:rsid w:val="00FC41C8"/>
    <w:rsid w:val="00FC4721"/>
    <w:rsid w:val="00FC4F5E"/>
    <w:rsid w:val="00FC50D5"/>
    <w:rsid w:val="00FC68BA"/>
    <w:rsid w:val="00FC6FB1"/>
    <w:rsid w:val="00FC71B5"/>
    <w:rsid w:val="00FC7B5C"/>
    <w:rsid w:val="00FD1706"/>
    <w:rsid w:val="00FD21C1"/>
    <w:rsid w:val="00FD388F"/>
    <w:rsid w:val="00FD3B0D"/>
    <w:rsid w:val="00FD4990"/>
    <w:rsid w:val="00FD4CC1"/>
    <w:rsid w:val="00FD60FE"/>
    <w:rsid w:val="00FD6F0A"/>
    <w:rsid w:val="00FD6FDA"/>
    <w:rsid w:val="00FD7FBF"/>
    <w:rsid w:val="00FE17B6"/>
    <w:rsid w:val="00FE2C9B"/>
    <w:rsid w:val="00FE471D"/>
    <w:rsid w:val="00FE52A9"/>
    <w:rsid w:val="00FE6BA2"/>
    <w:rsid w:val="00FE7A41"/>
    <w:rsid w:val="00FF2C16"/>
    <w:rsid w:val="00FF31CB"/>
    <w:rsid w:val="00FF3D1C"/>
    <w:rsid w:val="00FF4940"/>
    <w:rsid w:val="00FF61A1"/>
    <w:rsid w:val="00FF7080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2BBBD4C"/>
  <w15:chartTrackingRefBased/>
  <w15:docId w15:val="{00AD2906-5B4B-40C5-BEF0-72756E88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iPriority="35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locked="1" w:uiPriority="10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locked="1" w:semiHidden="1" w:unhideWhenUsed="1"/>
    <w:lsdException w:name="annotation subject" w:uiPriority="99"/>
    <w:lsdException w:name="No List" w:uiPriority="99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72A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832F12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uiPriority w:val="9"/>
    <w:qFormat/>
    <w:rsid w:val="00832F12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rsid w:val="00832F12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rsid w:val="00832F12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rsid w:val="00832F12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832F12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832F12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832F12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832F12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A7FB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DA7FB8"/>
    <w:pPr>
      <w:tabs>
        <w:tab w:val="center" w:pos="4677"/>
        <w:tab w:val="right" w:pos="9355"/>
      </w:tabs>
    </w:pPr>
  </w:style>
  <w:style w:type="character" w:styleId="a5">
    <w:name w:val="page number"/>
    <w:rsid w:val="00DA7FB8"/>
    <w:rPr>
      <w:rFonts w:cs="Times New Roman"/>
    </w:rPr>
  </w:style>
  <w:style w:type="paragraph" w:styleId="a6">
    <w:name w:val="Title"/>
    <w:basedOn w:val="a"/>
    <w:link w:val="a7"/>
    <w:uiPriority w:val="10"/>
    <w:qFormat/>
    <w:rsid w:val="001F3A41"/>
    <w:pPr>
      <w:jc w:val="center"/>
    </w:pPr>
    <w:rPr>
      <w:b/>
      <w:bCs/>
      <w:sz w:val="32"/>
    </w:rPr>
  </w:style>
  <w:style w:type="paragraph" w:customStyle="1" w:styleId="ConsNonformat">
    <w:name w:val="ConsNonformat"/>
    <w:rsid w:val="001F3A41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1F3A41"/>
    <w:pPr>
      <w:widowControl w:val="0"/>
      <w:ind w:right="19772"/>
    </w:pPr>
    <w:rPr>
      <w:rFonts w:ascii="Arial" w:hAnsi="Arial"/>
      <w:b/>
    </w:rPr>
  </w:style>
  <w:style w:type="table" w:styleId="a8">
    <w:name w:val="Table Grid"/>
    <w:basedOn w:val="a1"/>
    <w:uiPriority w:val="59"/>
    <w:rsid w:val="009A6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C33BB1"/>
    <w:pPr>
      <w:spacing w:after="120" w:line="480" w:lineRule="auto"/>
    </w:pPr>
    <w:rPr>
      <w:sz w:val="20"/>
    </w:rPr>
  </w:style>
  <w:style w:type="paragraph" w:styleId="a9">
    <w:name w:val="Balloon Text"/>
    <w:basedOn w:val="a"/>
    <w:link w:val="aa"/>
    <w:uiPriority w:val="99"/>
    <w:semiHidden/>
    <w:rsid w:val="001E77C8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9333AB"/>
    <w:pPr>
      <w:spacing w:after="120"/>
    </w:pPr>
  </w:style>
  <w:style w:type="paragraph" w:customStyle="1" w:styleId="ConsPlusNormal">
    <w:name w:val="ConsPlusNormal"/>
    <w:link w:val="ConsPlusNormal0"/>
    <w:qFormat/>
    <w:rsid w:val="009333A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 Indent"/>
    <w:basedOn w:val="a"/>
    <w:link w:val="ae"/>
    <w:rsid w:val="002B162C"/>
    <w:pPr>
      <w:spacing w:after="120"/>
      <w:ind w:left="283"/>
    </w:pPr>
    <w:rPr>
      <w:sz w:val="20"/>
    </w:rPr>
  </w:style>
  <w:style w:type="paragraph" w:styleId="af">
    <w:name w:val="footer"/>
    <w:basedOn w:val="a"/>
    <w:link w:val="af0"/>
    <w:uiPriority w:val="99"/>
    <w:rsid w:val="00A96E8C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next w:val="a"/>
    <w:semiHidden/>
    <w:rsid w:val="006C3F99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Title">
    <w:name w:val="ConsPlusTitle"/>
    <w:rsid w:val="009578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Document Map"/>
    <w:basedOn w:val="a"/>
    <w:semiHidden/>
    <w:rsid w:val="0064060B"/>
    <w:pPr>
      <w:shd w:val="clear" w:color="auto" w:fill="000080"/>
    </w:pPr>
    <w:rPr>
      <w:rFonts w:ascii="Tahoma" w:hAnsi="Tahoma" w:cs="Tahoma"/>
      <w:sz w:val="20"/>
    </w:rPr>
  </w:style>
  <w:style w:type="paragraph" w:customStyle="1" w:styleId="12">
    <w:name w:val="Абзац списка1"/>
    <w:basedOn w:val="a"/>
    <w:rsid w:val="00B8345D"/>
    <w:pPr>
      <w:ind w:left="720"/>
    </w:pPr>
    <w:rPr>
      <w:sz w:val="20"/>
    </w:rPr>
  </w:style>
  <w:style w:type="character" w:styleId="af2">
    <w:name w:val="Strong"/>
    <w:qFormat/>
    <w:rsid w:val="006E20B7"/>
    <w:rPr>
      <w:b/>
    </w:rPr>
  </w:style>
  <w:style w:type="paragraph" w:customStyle="1" w:styleId="ConsPlusNonformat">
    <w:name w:val="ConsPlusNonformat"/>
    <w:uiPriority w:val="99"/>
    <w:rsid w:val="008B25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Hyperlink"/>
    <w:uiPriority w:val="99"/>
    <w:rsid w:val="0033092E"/>
    <w:rPr>
      <w:color w:val="0563C1"/>
      <w:u w:val="single"/>
    </w:rPr>
  </w:style>
  <w:style w:type="character" w:customStyle="1" w:styleId="ac">
    <w:name w:val="Основной текст Знак"/>
    <w:link w:val="ab"/>
    <w:locked/>
    <w:rsid w:val="00691905"/>
    <w:rPr>
      <w:sz w:val="28"/>
    </w:rPr>
  </w:style>
  <w:style w:type="character" w:customStyle="1" w:styleId="ae">
    <w:name w:val="Основной текст с отступом Знак"/>
    <w:link w:val="ad"/>
    <w:locked/>
    <w:rsid w:val="00691905"/>
  </w:style>
  <w:style w:type="character" w:customStyle="1" w:styleId="a4">
    <w:name w:val="Верхний колонтитул Знак"/>
    <w:link w:val="a3"/>
    <w:uiPriority w:val="99"/>
    <w:rsid w:val="00116943"/>
    <w:rPr>
      <w:sz w:val="28"/>
    </w:rPr>
  </w:style>
  <w:style w:type="character" w:styleId="af4">
    <w:name w:val="annotation reference"/>
    <w:uiPriority w:val="99"/>
    <w:rsid w:val="00A85770"/>
    <w:rPr>
      <w:sz w:val="16"/>
      <w:szCs w:val="16"/>
    </w:rPr>
  </w:style>
  <w:style w:type="paragraph" w:styleId="af5">
    <w:name w:val="annotation text"/>
    <w:basedOn w:val="a"/>
    <w:link w:val="af6"/>
    <w:uiPriority w:val="99"/>
    <w:rsid w:val="00A85770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rsid w:val="00A85770"/>
  </w:style>
  <w:style w:type="paragraph" w:styleId="af7">
    <w:name w:val="annotation subject"/>
    <w:basedOn w:val="af5"/>
    <w:next w:val="af5"/>
    <w:link w:val="af8"/>
    <w:uiPriority w:val="99"/>
    <w:rsid w:val="00A85770"/>
    <w:rPr>
      <w:b/>
      <w:bCs/>
    </w:rPr>
  </w:style>
  <w:style w:type="character" w:customStyle="1" w:styleId="af8">
    <w:name w:val="Тема примечания Знак"/>
    <w:link w:val="af7"/>
    <w:uiPriority w:val="99"/>
    <w:rsid w:val="00A85770"/>
    <w:rPr>
      <w:b/>
      <w:bCs/>
    </w:rPr>
  </w:style>
  <w:style w:type="character" w:customStyle="1" w:styleId="ConsPlusNormal0">
    <w:name w:val="ConsPlusNormal Знак"/>
    <w:link w:val="ConsPlusNormal"/>
    <w:locked/>
    <w:rsid w:val="00923A6C"/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locked/>
    <w:rsid w:val="000B3931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uiPriority w:val="9"/>
    <w:locked/>
    <w:rsid w:val="000B3931"/>
    <w:rPr>
      <w:rFonts w:ascii="Arial" w:hAnsi="Arial"/>
      <w:b/>
      <w:i/>
      <w:sz w:val="28"/>
    </w:rPr>
  </w:style>
  <w:style w:type="paragraph" w:customStyle="1" w:styleId="ConsPlusCell">
    <w:name w:val="ConsPlusCell"/>
    <w:uiPriority w:val="99"/>
    <w:rsid w:val="000B39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0">
    <w:name w:val="Нижний колонтитул Знак"/>
    <w:link w:val="af"/>
    <w:uiPriority w:val="99"/>
    <w:locked/>
    <w:rsid w:val="000B3931"/>
    <w:rPr>
      <w:sz w:val="28"/>
    </w:rPr>
  </w:style>
  <w:style w:type="character" w:customStyle="1" w:styleId="a7">
    <w:name w:val="Заголовок Знак"/>
    <w:link w:val="a6"/>
    <w:uiPriority w:val="10"/>
    <w:locked/>
    <w:rsid w:val="000B3931"/>
    <w:rPr>
      <w:b/>
      <w:bCs/>
      <w:sz w:val="32"/>
    </w:rPr>
  </w:style>
  <w:style w:type="paragraph" w:customStyle="1" w:styleId="22">
    <w:name w:val="заголовок 2"/>
    <w:basedOn w:val="a"/>
    <w:rsid w:val="000B3931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character" w:customStyle="1" w:styleId="aa">
    <w:name w:val="Текст выноски Знак"/>
    <w:link w:val="a9"/>
    <w:uiPriority w:val="99"/>
    <w:semiHidden/>
    <w:locked/>
    <w:rsid w:val="000B3931"/>
    <w:rPr>
      <w:rFonts w:ascii="Tahoma" w:hAnsi="Tahoma" w:cs="Tahoma"/>
      <w:sz w:val="16"/>
      <w:szCs w:val="16"/>
    </w:rPr>
  </w:style>
  <w:style w:type="paragraph" w:styleId="af9">
    <w:name w:val="caption"/>
    <w:basedOn w:val="a"/>
    <w:next w:val="a"/>
    <w:uiPriority w:val="35"/>
    <w:unhideWhenUsed/>
    <w:qFormat/>
    <w:locked/>
    <w:rsid w:val="000B3931"/>
    <w:pPr>
      <w:spacing w:after="200" w:line="276" w:lineRule="auto"/>
    </w:pPr>
    <w:rPr>
      <w:rFonts w:ascii="Calibri" w:hAnsi="Calibri"/>
      <w:b/>
      <w:bCs/>
      <w:sz w:val="20"/>
    </w:rPr>
  </w:style>
  <w:style w:type="paragraph" w:styleId="afa">
    <w:name w:val="No Spacing"/>
    <w:uiPriority w:val="1"/>
    <w:qFormat/>
    <w:rsid w:val="000B3931"/>
    <w:rPr>
      <w:rFonts w:ascii="Calibri" w:hAnsi="Calibri"/>
      <w:sz w:val="22"/>
      <w:szCs w:val="22"/>
      <w:lang w:eastAsia="en-US"/>
    </w:rPr>
  </w:style>
  <w:style w:type="paragraph" w:styleId="afb">
    <w:name w:val="endnote text"/>
    <w:basedOn w:val="a"/>
    <w:link w:val="afc"/>
    <w:uiPriority w:val="99"/>
    <w:unhideWhenUsed/>
    <w:rsid w:val="000B3931"/>
    <w:rPr>
      <w:rFonts w:ascii="Calibri" w:hAnsi="Calibri"/>
      <w:sz w:val="20"/>
      <w:lang w:eastAsia="en-US"/>
    </w:rPr>
  </w:style>
  <w:style w:type="character" w:customStyle="1" w:styleId="afc">
    <w:name w:val="Текст концевой сноски Знак"/>
    <w:link w:val="afb"/>
    <w:uiPriority w:val="99"/>
    <w:rsid w:val="000B3931"/>
    <w:rPr>
      <w:rFonts w:ascii="Calibri" w:hAnsi="Calibri"/>
      <w:lang w:eastAsia="en-US"/>
    </w:rPr>
  </w:style>
  <w:style w:type="paragraph" w:styleId="afd">
    <w:name w:val="footnote text"/>
    <w:basedOn w:val="a"/>
    <w:link w:val="afe"/>
    <w:uiPriority w:val="99"/>
    <w:unhideWhenUsed/>
    <w:rsid w:val="000B3931"/>
    <w:rPr>
      <w:rFonts w:ascii="Calibri" w:hAnsi="Calibri"/>
      <w:sz w:val="20"/>
      <w:lang w:eastAsia="en-US"/>
    </w:rPr>
  </w:style>
  <w:style w:type="character" w:customStyle="1" w:styleId="afe">
    <w:name w:val="Текст сноски Знак"/>
    <w:link w:val="afd"/>
    <w:uiPriority w:val="99"/>
    <w:rsid w:val="000B3931"/>
    <w:rPr>
      <w:rFonts w:ascii="Calibri" w:hAnsi="Calibri"/>
      <w:lang w:eastAsia="en-US"/>
    </w:rPr>
  </w:style>
  <w:style w:type="character" w:styleId="aff">
    <w:name w:val="footnote reference"/>
    <w:uiPriority w:val="99"/>
    <w:unhideWhenUsed/>
    <w:rsid w:val="000B3931"/>
    <w:rPr>
      <w:rFonts w:cs="Times New Roman"/>
      <w:vertAlign w:val="superscript"/>
    </w:rPr>
  </w:style>
  <w:style w:type="character" w:styleId="aff0">
    <w:name w:val="endnote reference"/>
    <w:uiPriority w:val="99"/>
    <w:unhideWhenUsed/>
    <w:rsid w:val="000B3931"/>
    <w:rPr>
      <w:rFonts w:cs="Times New Roman"/>
      <w:vertAlign w:val="superscript"/>
    </w:rPr>
  </w:style>
  <w:style w:type="paragraph" w:customStyle="1" w:styleId="formattext">
    <w:name w:val="formattext"/>
    <w:basedOn w:val="a"/>
    <w:rsid w:val="000B3931"/>
    <w:pPr>
      <w:spacing w:before="100" w:beforeAutospacing="1" w:after="100" w:afterAutospacing="1"/>
    </w:pPr>
    <w:rPr>
      <w:sz w:val="24"/>
      <w:szCs w:val="24"/>
    </w:rPr>
  </w:style>
  <w:style w:type="table" w:customStyle="1" w:styleId="13">
    <w:name w:val="Сетка таблицы1"/>
    <w:basedOn w:val="a1"/>
    <w:next w:val="a8"/>
    <w:uiPriority w:val="59"/>
    <w:rsid w:val="000B3931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List Paragraph"/>
    <w:basedOn w:val="a"/>
    <w:uiPriority w:val="34"/>
    <w:qFormat/>
    <w:rsid w:val="000B39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0B393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2">
    <w:name w:val="Placeholder Text"/>
    <w:basedOn w:val="a0"/>
    <w:uiPriority w:val="99"/>
    <w:semiHidden/>
    <w:rsid w:val="00FC7B5C"/>
    <w:rPr>
      <w:color w:val="808080"/>
    </w:rPr>
  </w:style>
  <w:style w:type="character" w:styleId="aff3">
    <w:name w:val="FollowedHyperlink"/>
    <w:basedOn w:val="a0"/>
    <w:rsid w:val="00B457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0;&#1085;&#1076;&#1077;&#1082;&#1089;-&#1075;&#1086;&#1088;&#1086;&#1076;&#1086;&#1074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39B72-9C26-43D2-8D20-E8C80205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2437</TotalTime>
  <Pages>14</Pages>
  <Words>5724</Words>
  <Characters>32633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распоряжению</vt:lpstr>
    </vt:vector>
  </TitlesOfParts>
  <Company>Комитет по информационным ресурсам</Company>
  <LinksUpToDate>false</LinksUpToDate>
  <CharactersWithSpaces>38281</CharactersWithSpaces>
  <SharedDoc>false</SharedDoc>
  <HLinks>
    <vt:vector size="126" baseType="variant">
      <vt:variant>
        <vt:i4>6291499</vt:i4>
      </vt:variant>
      <vt:variant>
        <vt:i4>60</vt:i4>
      </vt:variant>
      <vt:variant>
        <vt:i4>0</vt:i4>
      </vt:variant>
      <vt:variant>
        <vt:i4>5</vt:i4>
      </vt:variant>
      <vt:variant>
        <vt:lpwstr>https://login.consultant.ru/link/?req=doc&amp;base=RLAW926&amp;n=216721&amp;date=24.03.2021</vt:lpwstr>
      </vt:variant>
      <vt:variant>
        <vt:lpwstr/>
      </vt:variant>
      <vt:variant>
        <vt:i4>1900639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consultantplus://offline/ref=D6048B1E2663481C9526E3C26DC7E1DB3A45122C20DF160EEF2E55D538BD92EEF6B6E3CD72350C3C2E32639ABE28B63450eF63H</vt:lpwstr>
      </vt:variant>
      <vt:variant>
        <vt:lpwstr/>
      </vt:variant>
      <vt:variant>
        <vt:i4>4980749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consultantplus://offline/ref=D6048B1E2663481C9526FDCF7BABB6D43F46442527DA155DB479538267ED94BBA4F6BD942378473126257F9AB4e367H</vt:lpwstr>
      </vt:variant>
      <vt:variant>
        <vt:lpwstr/>
      </vt:variant>
      <vt:variant>
        <vt:i4>131145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7864416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consultantplus://offline/ref=D6048B1E2663481C9526FDCF7BABB6D43F4B442923DC155DB479538267ED94BBB6F6E59823715C322B3029CBF263B9345BEC91560DF36000eF64H</vt:lpwstr>
      </vt:variant>
      <vt:variant>
        <vt:lpwstr/>
      </vt:variant>
      <vt:variant>
        <vt:i4>6488112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Par2209</vt:lpwstr>
      </vt:variant>
      <vt:variant>
        <vt:i4>6357043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Par2122</vt:lpwstr>
      </vt:variant>
      <vt:variant>
        <vt:i4>1572955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consultantplus://offline/ref=0DA4427C462E57B511312A3F50C862E56F8592072D0E607942FB1927BC72549D30AC8F47FA1A539BFE28484510n33CH</vt:lpwstr>
      </vt:variant>
      <vt:variant>
        <vt:lpwstr/>
      </vt:variant>
      <vt:variant>
        <vt:i4>6750258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Par2040</vt:lpwstr>
      </vt:variant>
      <vt:variant>
        <vt:i4>6291515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Par1902</vt:lpwstr>
      </vt:variant>
      <vt:variant>
        <vt:i4>6815797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Par1787</vt:lpwstr>
      </vt:variant>
      <vt:variant>
        <vt:i4>1572864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consultantplus://offline/ref=0DA4427C462E57B511312A3F50C862E56F82990B2A0B607942FB1927BC72549D30AC8F47FA1A539BFE28484510n33CH</vt:lpwstr>
      </vt:variant>
      <vt:variant>
        <vt:lpwstr/>
      </vt:variant>
      <vt:variant>
        <vt:i4>7471166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consultantplus://offline/ref=0DA4427C462E57B511312A3F50C862E56F8F98002B0D607942FB1927BC72549D22ACD74BFA104F93F53D1E1456681E92ACE1742FE3F77E84n13BH</vt:lpwstr>
      </vt:variant>
      <vt:variant>
        <vt:lpwstr/>
      </vt:variant>
      <vt:variant>
        <vt:i4>6619186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Par105</vt:lpwstr>
      </vt:variant>
      <vt:variant>
        <vt:i4>4718594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consultantplus://offline/ref=EA27F00B2DAA37AA45EEB2E0EA647A6187E8D8D56475C682C260A89EA4DC1174389F879E963D655CA7BD0A2E4Bm23FH</vt:lpwstr>
      </vt:variant>
      <vt:variant>
        <vt:lpwstr/>
      </vt:variant>
      <vt:variant>
        <vt:i4>5505026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4980750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consultantplus://offline/ref=D6048B1E2663481C9526FDCF7BABB6D43F49492829DC155DB479538267ED94BBA4F6BD942378473126257F9AB4e367H</vt:lpwstr>
      </vt:variant>
      <vt:variant>
        <vt:lpwstr/>
      </vt:variant>
      <vt:variant>
        <vt:i4>4980737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consultantplus://offline/ref=D6048B1E2663481C9526FDCF7BABB6D43F4B4B2823DF155DB479538267ED94BBA4F6BD942378473126257F9AB4e367H</vt:lpwstr>
      </vt:variant>
      <vt:variant>
        <vt:lpwstr/>
      </vt:variant>
      <vt:variant>
        <vt:i4>4980829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consultantplus://offline/ref=D6048B1E2663481C9526FDCF7BABB6D43F4B442123DE155DB479538267ED94BBA4F6BD942378473126257F9AB4e367H</vt:lpwstr>
      </vt:variant>
      <vt:variant>
        <vt:lpwstr/>
      </vt:variant>
      <vt:variant>
        <vt:i4>7864427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consultantplus://offline/ref=D6048B1E2663481C9526FDCF7BABB6D43F4B442923DC155DB479538267ED94BBB6F6E59823715D392E3029CBF263B9345BEC91560DF36000eF64H</vt:lpwstr>
      </vt:variant>
      <vt:variant>
        <vt:lpwstr/>
      </vt:variant>
      <vt:variant>
        <vt:i4>7864370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consultantplus://offline/ref=D6048B1E2663481C9526FDCF7BABB6D43F46452222DA155DB479538267ED94BBB6F6E59823725B392D3029CBF263B9345BEC91560DF36000eF64H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распоряжению</dc:title>
  <dc:subject/>
  <dc:creator>Бочкарева</dc:creator>
  <cp:keywords/>
  <dc:description/>
  <cp:lastModifiedBy>Спарта</cp:lastModifiedBy>
  <cp:revision>169</cp:revision>
  <cp:lastPrinted>2023-07-13T05:13:00Z</cp:lastPrinted>
  <dcterms:created xsi:type="dcterms:W3CDTF">2021-09-29T05:48:00Z</dcterms:created>
  <dcterms:modified xsi:type="dcterms:W3CDTF">2024-01-18T06:53:00Z</dcterms:modified>
</cp:coreProperties>
</file>